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93BD8" w14:textId="7548F57C" w:rsidR="00501996" w:rsidRDefault="00E44D50" w:rsidP="000D5624">
      <w:pPr>
        <w:spacing w:before="120" w:after="120" w:line="360" w:lineRule="auto"/>
        <w:contextualSpacing/>
      </w:pPr>
      <w:r>
        <w:rPr>
          <w:noProof/>
        </w:rPr>
        <w:drawing>
          <wp:inline distT="0" distB="0" distL="0" distR="0" wp14:anchorId="4B4EAD1D" wp14:editId="48CBFD7C">
            <wp:extent cx="5943600" cy="1751965"/>
            <wp:effectExtent l="0" t="0" r="0" b="635"/>
            <wp:docPr id="213503895" name="Picture 1" descr="Banière pour le “Projet d’amélioration des mesures d’adaptation” avec des icônes représentant divers handicaps sur un fond rose-mau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ière pour le “Projet d’amélioration des mesures d’adaptation” avec des icônes représentant divers handicaps sur un fond rose-mauve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751965"/>
                    </a:xfrm>
                    <a:prstGeom prst="rect">
                      <a:avLst/>
                    </a:prstGeom>
                    <a:noFill/>
                    <a:ln>
                      <a:noFill/>
                    </a:ln>
                  </pic:spPr>
                </pic:pic>
              </a:graphicData>
            </a:graphic>
          </wp:inline>
        </w:drawing>
      </w:r>
    </w:p>
    <w:p w14:paraId="16E4BD32" w14:textId="1E037FDE" w:rsidR="50BDD118" w:rsidRPr="005F7780" w:rsidRDefault="50BDD118" w:rsidP="000D5624">
      <w:pPr>
        <w:pStyle w:val="Heading1"/>
        <w:spacing w:before="120" w:after="120" w:line="360" w:lineRule="auto"/>
        <w:contextualSpacing/>
      </w:pPr>
      <w:r>
        <w:t xml:space="preserve">Des mesures d’adaptation </w:t>
      </w:r>
      <w:r w:rsidR="00BB0ECE">
        <w:t>du lieu</w:t>
      </w:r>
      <w:r>
        <w:t xml:space="preserve"> de travail réussies grâce à des comportements efficaces</w:t>
      </w:r>
    </w:p>
    <w:p w14:paraId="17843ADF" w14:textId="5DA3CDF0" w:rsidR="477070F9" w:rsidRPr="005F7780" w:rsidRDefault="10120901" w:rsidP="000D5624">
      <w:pPr>
        <w:pStyle w:val="Heading2"/>
        <w:spacing w:before="120" w:after="120" w:line="360" w:lineRule="auto"/>
        <w:contextualSpacing/>
        <w:rPr>
          <w:rFonts w:eastAsia="Arial" w:cs="Arial"/>
          <w:b/>
          <w:bCs/>
          <w:color w:val="000000" w:themeColor="text1"/>
          <w:sz w:val="28"/>
          <w:szCs w:val="28"/>
        </w:rPr>
      </w:pPr>
      <w:r>
        <w:t>But du présent outil</w:t>
      </w:r>
    </w:p>
    <w:p w14:paraId="1B5FF672" w14:textId="36EE4483" w:rsidR="0C68009F" w:rsidRPr="009D3612" w:rsidRDefault="483F819E" w:rsidP="000D5624">
      <w:pPr>
        <w:spacing w:before="120" w:after="120" w:line="360" w:lineRule="auto"/>
        <w:contextualSpacing/>
        <w:rPr>
          <w:rFonts w:ascii="Arial" w:eastAsia="Arial" w:hAnsi="Arial" w:cs="Arial"/>
          <w:color w:val="000000" w:themeColor="text1"/>
        </w:rPr>
      </w:pPr>
      <w:r w:rsidRPr="48ABF53D">
        <w:rPr>
          <w:rFonts w:ascii="Arial" w:hAnsi="Arial"/>
          <w:color w:val="000000" w:themeColor="text1"/>
        </w:rPr>
        <w:t xml:space="preserve">Cet outil fournit une liste de vérification pour les gestionnaires et une liste de vérification pour les employés qui visent à les aider à travailler ensemble tout au long du processus lié aux mesures d’adaptation </w:t>
      </w:r>
      <w:r w:rsidR="00BB0ECE" w:rsidRPr="48ABF53D">
        <w:rPr>
          <w:rFonts w:ascii="Arial" w:hAnsi="Arial"/>
          <w:color w:val="000000" w:themeColor="text1"/>
        </w:rPr>
        <w:t>du lieu</w:t>
      </w:r>
      <w:r w:rsidRPr="48ABF53D">
        <w:rPr>
          <w:rFonts w:ascii="Arial" w:hAnsi="Arial"/>
          <w:color w:val="000000" w:themeColor="text1"/>
        </w:rPr>
        <w:t xml:space="preserve"> de </w:t>
      </w:r>
      <w:r w:rsidR="00A32983" w:rsidRPr="48ABF53D">
        <w:rPr>
          <w:rFonts w:ascii="Arial" w:hAnsi="Arial"/>
          <w:color w:val="000000" w:themeColor="text1"/>
        </w:rPr>
        <w:t xml:space="preserve">travail </w:t>
      </w:r>
      <w:r w:rsidR="00CD4F5C" w:rsidRPr="48ABF53D">
        <w:rPr>
          <w:rFonts w:ascii="Arial" w:hAnsi="Arial"/>
          <w:color w:val="000000" w:themeColor="text1"/>
        </w:rPr>
        <w:t>pour les employés en situation de handicap</w:t>
      </w:r>
      <w:r w:rsidRPr="48ABF53D">
        <w:rPr>
          <w:rFonts w:ascii="Arial" w:hAnsi="Arial"/>
          <w:color w:val="000000" w:themeColor="text1"/>
        </w:rPr>
        <w:t xml:space="preserve">. Il précise ce que l’on attend des </w:t>
      </w:r>
      <w:r w:rsidR="6B5AE739" w:rsidRPr="48ABF53D">
        <w:rPr>
          <w:rFonts w:ascii="Arial" w:hAnsi="Arial"/>
          <w:color w:val="000000" w:themeColor="text1"/>
        </w:rPr>
        <w:t xml:space="preserve">gestionnaires et employés </w:t>
      </w:r>
      <w:r w:rsidRPr="48ABF53D">
        <w:rPr>
          <w:rFonts w:ascii="Arial" w:hAnsi="Arial"/>
          <w:color w:val="000000" w:themeColor="text1"/>
        </w:rPr>
        <w:t xml:space="preserve">et clarifie les limites des mesures d’adaptation. </w:t>
      </w:r>
      <w:r w:rsidRPr="48ABF53D">
        <w:rPr>
          <w:rFonts w:ascii="Arial" w:hAnsi="Arial"/>
        </w:rPr>
        <w:t>Bien que chaque situation soit unique, cet outil propose des comportements efficaces permettant d’aborder les mesures d’adaptation du lieu de travail de manière réfléchie</w:t>
      </w:r>
      <w:r w:rsidR="00B16DA4" w:rsidRPr="48ABF53D">
        <w:rPr>
          <w:rFonts w:ascii="Arial" w:hAnsi="Arial"/>
        </w:rPr>
        <w:t>, cohérente</w:t>
      </w:r>
      <w:r w:rsidRPr="48ABF53D">
        <w:rPr>
          <w:rFonts w:ascii="Arial" w:hAnsi="Arial"/>
        </w:rPr>
        <w:t xml:space="preserve"> et pratique.</w:t>
      </w:r>
    </w:p>
    <w:p w14:paraId="51B23446" w14:textId="5CEBD6F8" w:rsidR="0C68009F" w:rsidRPr="009D3612" w:rsidRDefault="2E69A923" w:rsidP="000D5624">
      <w:pPr>
        <w:spacing w:before="120" w:after="120" w:line="360" w:lineRule="auto"/>
        <w:contextualSpacing/>
        <w:rPr>
          <w:rFonts w:ascii="Arial" w:eastAsia="Arial" w:hAnsi="Arial" w:cs="Arial"/>
          <w:color w:val="000000" w:themeColor="text1"/>
        </w:rPr>
      </w:pPr>
      <w:r>
        <w:rPr>
          <w:rFonts w:ascii="Arial" w:hAnsi="Arial"/>
          <w:color w:val="000000" w:themeColor="text1"/>
        </w:rPr>
        <w:t>Cet outil est complémentaire au</w:t>
      </w:r>
      <w:r w:rsidR="00D9704D">
        <w:rPr>
          <w:rFonts w:ascii="Arial" w:hAnsi="Arial"/>
          <w:color w:val="000000" w:themeColor="text1"/>
        </w:rPr>
        <w:t>x</w:t>
      </w:r>
      <w:r>
        <w:rPr>
          <w:rFonts w:ascii="Arial" w:hAnsi="Arial"/>
          <w:color w:val="000000" w:themeColor="text1"/>
        </w:rPr>
        <w:t xml:space="preserve"> document</w:t>
      </w:r>
      <w:r w:rsidR="00D9704D">
        <w:rPr>
          <w:rFonts w:ascii="Arial" w:hAnsi="Arial"/>
          <w:color w:val="000000" w:themeColor="text1"/>
        </w:rPr>
        <w:t>s</w:t>
      </w:r>
      <w:r>
        <w:rPr>
          <w:rFonts w:ascii="Arial" w:hAnsi="Arial"/>
          <w:color w:val="000000" w:themeColor="text1"/>
        </w:rPr>
        <w:t xml:space="preserve"> Conseils pour naviguer le parcours lié aux mesures d’adaptation</w:t>
      </w:r>
      <w:r w:rsidR="00FB0172">
        <w:rPr>
          <w:rFonts w:ascii="Arial" w:hAnsi="Arial"/>
          <w:color w:val="000000" w:themeColor="text1"/>
        </w:rPr>
        <w:t xml:space="preserve"> du lieu de travail</w:t>
      </w:r>
      <w:r w:rsidR="00587002">
        <w:rPr>
          <w:rFonts w:ascii="Arial" w:hAnsi="Arial"/>
          <w:color w:val="000000" w:themeColor="text1"/>
        </w:rPr>
        <w:t xml:space="preserve"> pour les employés en situation de handicap</w:t>
      </w:r>
      <w:r>
        <w:rPr>
          <w:rFonts w:ascii="Arial" w:hAnsi="Arial"/>
          <w:color w:val="000000" w:themeColor="text1"/>
        </w:rPr>
        <w:t> </w:t>
      </w:r>
      <w:r w:rsidR="00D9704D">
        <w:rPr>
          <w:rFonts w:ascii="Arial" w:hAnsi="Arial"/>
          <w:color w:val="000000" w:themeColor="text1"/>
        </w:rPr>
        <w:t>pour les employés et</w:t>
      </w:r>
      <w:r w:rsidR="00617666">
        <w:rPr>
          <w:rFonts w:ascii="Arial" w:hAnsi="Arial"/>
          <w:color w:val="000000" w:themeColor="text1"/>
        </w:rPr>
        <w:t xml:space="preserve"> Conseils pour naviguer le parcours lié aux mesures d’adaptation du lieu de travail pour les employés en situation de handicap </w:t>
      </w:r>
      <w:r w:rsidR="00D9704D">
        <w:rPr>
          <w:rFonts w:ascii="Arial" w:hAnsi="Arial"/>
          <w:color w:val="000000" w:themeColor="text1"/>
        </w:rPr>
        <w:t xml:space="preserve">pour les gestionnaires. Ces deux documents </w:t>
      </w:r>
      <w:r>
        <w:rPr>
          <w:rFonts w:ascii="Arial" w:hAnsi="Arial"/>
          <w:color w:val="000000" w:themeColor="text1"/>
        </w:rPr>
        <w:t>indique</w:t>
      </w:r>
      <w:r w:rsidR="00B32A20">
        <w:rPr>
          <w:rFonts w:ascii="Arial" w:hAnsi="Arial"/>
          <w:color w:val="000000" w:themeColor="text1"/>
        </w:rPr>
        <w:t>nt</w:t>
      </w:r>
      <w:r>
        <w:rPr>
          <w:rFonts w:ascii="Arial" w:hAnsi="Arial"/>
          <w:color w:val="000000" w:themeColor="text1"/>
        </w:rPr>
        <w:t xml:space="preserve"> les comportements efficaces</w:t>
      </w:r>
      <w:r w:rsidR="00B32A20">
        <w:rPr>
          <w:rFonts w:ascii="Arial" w:hAnsi="Arial"/>
          <w:color w:val="000000" w:themeColor="text1"/>
        </w:rPr>
        <w:t xml:space="preserve"> pour les gestionnaires et les employés</w:t>
      </w:r>
      <w:r>
        <w:rPr>
          <w:rFonts w:ascii="Arial" w:hAnsi="Arial"/>
          <w:color w:val="000000" w:themeColor="text1"/>
        </w:rPr>
        <w:t xml:space="preserve"> à chaque étape du parcours lié aux mesures d’adaptation du lieu de travail.</w:t>
      </w:r>
    </w:p>
    <w:p w14:paraId="573D5E42" w14:textId="1B6BC1C0" w:rsidR="2F515F0B" w:rsidRPr="009D3612" w:rsidRDefault="2F515F0B" w:rsidP="000D5624">
      <w:pPr>
        <w:spacing w:before="120" w:after="120" w:line="360" w:lineRule="auto"/>
        <w:contextualSpacing/>
        <w:rPr>
          <w:rFonts w:ascii="Arial" w:eastAsia="Arial" w:hAnsi="Arial" w:cs="Arial"/>
          <w:i/>
          <w:iCs/>
          <w:color w:val="000000" w:themeColor="text1"/>
        </w:rPr>
      </w:pPr>
      <w:r>
        <w:rPr>
          <w:rFonts w:ascii="Arial" w:hAnsi="Arial"/>
          <w:color w:val="000000" w:themeColor="text1"/>
        </w:rPr>
        <w:t xml:space="preserve">Cet outil doit être lu en conjonction avec la </w:t>
      </w:r>
      <w:hyperlink r:id="rId11" w:history="1">
        <w:r w:rsidRPr="00A16FEA">
          <w:rPr>
            <w:rStyle w:val="Hyperlink"/>
            <w:rFonts w:ascii="Arial" w:hAnsi="Arial"/>
            <w:color w:val="0000FF"/>
          </w:rPr>
          <w:t>Directive sur l’obligation de prendre des mesures d’adaptation</w:t>
        </w:r>
      </w:hyperlink>
      <w:r>
        <w:rPr>
          <w:rFonts w:ascii="Arial" w:hAnsi="Arial"/>
          <w:color w:val="000000" w:themeColor="text1"/>
        </w:rPr>
        <w:t xml:space="preserve"> du Secrétariat du Conseil du Trésor et l’</w:t>
      </w:r>
      <w:hyperlink r:id="rId12" w:history="1">
        <w:r w:rsidRPr="00A16FEA">
          <w:rPr>
            <w:rStyle w:val="Hyperlink"/>
            <w:rFonts w:ascii="Arial" w:hAnsi="Arial"/>
            <w:color w:val="0000FF"/>
          </w:rPr>
          <w:t>Obligation de prendre des mesures d’adaptation : Démarche générale à l’intention des gestionnaires</w:t>
        </w:r>
      </w:hyperlink>
      <w:r>
        <w:t>.</w:t>
      </w:r>
    </w:p>
    <w:p w14:paraId="627B3089" w14:textId="6AE784CC" w:rsidR="48D18F50" w:rsidRPr="005F7780" w:rsidRDefault="48D18F50" w:rsidP="000D5624">
      <w:pPr>
        <w:pStyle w:val="Heading2"/>
        <w:spacing w:before="120" w:after="120" w:line="360" w:lineRule="auto"/>
        <w:contextualSpacing/>
      </w:pPr>
      <w:r>
        <w:lastRenderedPageBreak/>
        <w:t>Ce que nous avons entendu</w:t>
      </w:r>
    </w:p>
    <w:p w14:paraId="789F0CA9" w14:textId="6E03CC6F" w:rsidR="0009496C" w:rsidRDefault="000B4297" w:rsidP="000D5624">
      <w:pPr>
        <w:spacing w:before="120" w:after="120" w:line="360" w:lineRule="auto"/>
        <w:contextualSpacing/>
        <w:rPr>
          <w:rFonts w:ascii="Arial" w:hAnsi="Arial"/>
        </w:rPr>
      </w:pPr>
      <w:r w:rsidRPr="48ABF53D">
        <w:rPr>
          <w:rFonts w:ascii="Arial" w:hAnsi="Arial"/>
        </w:rPr>
        <w:t>Des centaines de</w:t>
      </w:r>
      <w:r w:rsidR="004441E2" w:rsidRPr="48ABF53D">
        <w:rPr>
          <w:rFonts w:ascii="Arial" w:hAnsi="Arial"/>
        </w:rPr>
        <w:t xml:space="preserve"> gestionnaires et employés nous ont dit qu’ils avaient besoin d’outils pratiques et d’exemples qui les aideraient au cours du processus lié aux mesures d’adaptation du lieu de travail. L</w:t>
      </w:r>
      <w:r w:rsidR="00350D7A" w:rsidRPr="48ABF53D">
        <w:rPr>
          <w:rFonts w:ascii="Arial" w:hAnsi="Arial"/>
        </w:rPr>
        <w:t xml:space="preserve">e </w:t>
      </w:r>
      <w:hyperlink r:id="rId13">
        <w:r w:rsidR="00350D7A" w:rsidRPr="48ABF53D">
          <w:rPr>
            <w:rStyle w:val="Hyperlink"/>
            <w:rFonts w:ascii="Arial" w:hAnsi="Arial"/>
            <w:color w:val="0000FF"/>
          </w:rPr>
          <w:t>Sondage sur les mesures d’adaptation au travail dans la fonction publique fédérale de mai 2019</w:t>
        </w:r>
      </w:hyperlink>
      <w:r w:rsidR="004441E2" w:rsidRPr="48ABF53D">
        <w:rPr>
          <w:rFonts w:ascii="Arial" w:hAnsi="Arial"/>
        </w:rPr>
        <w:t xml:space="preserve"> </w:t>
      </w:r>
      <w:r w:rsidR="00EB63C7" w:rsidRPr="48ABF53D">
        <w:rPr>
          <w:rFonts w:ascii="Arial" w:hAnsi="Arial"/>
        </w:rPr>
        <w:t>révèle</w:t>
      </w:r>
      <w:r w:rsidR="004441E2" w:rsidRPr="48ABF53D">
        <w:rPr>
          <w:rFonts w:ascii="Arial" w:hAnsi="Arial"/>
        </w:rPr>
        <w:t xml:space="preserve"> que</w:t>
      </w:r>
      <w:r w:rsidR="0007512A" w:rsidRPr="48ABF53D">
        <w:rPr>
          <w:rFonts w:ascii="Arial" w:hAnsi="Arial"/>
        </w:rPr>
        <w:t>,</w:t>
      </w:r>
      <w:r w:rsidR="004441E2" w:rsidRPr="48ABF53D">
        <w:rPr>
          <w:rFonts w:ascii="Arial" w:hAnsi="Arial"/>
        </w:rPr>
        <w:t xml:space="preserve"> </w:t>
      </w:r>
      <w:r w:rsidR="00FC0377" w:rsidRPr="48ABF53D">
        <w:rPr>
          <w:rFonts w:ascii="Arial" w:hAnsi="Arial"/>
        </w:rPr>
        <w:t>parmi les 2</w:t>
      </w:r>
      <w:r w:rsidR="0054696B" w:rsidRPr="48ABF53D">
        <w:rPr>
          <w:rFonts w:ascii="Arial" w:hAnsi="Arial"/>
        </w:rPr>
        <w:t> </w:t>
      </w:r>
      <w:r w:rsidR="00FC0377" w:rsidRPr="48ABF53D">
        <w:rPr>
          <w:rFonts w:ascii="Arial" w:hAnsi="Arial"/>
        </w:rPr>
        <w:t>346</w:t>
      </w:r>
      <w:r w:rsidR="004441E2" w:rsidRPr="48ABF53D">
        <w:rPr>
          <w:rFonts w:ascii="Arial" w:hAnsi="Arial"/>
        </w:rPr>
        <w:t xml:space="preserve"> gestionnaires</w:t>
      </w:r>
      <w:r w:rsidR="002F4FD6" w:rsidRPr="48ABF53D">
        <w:rPr>
          <w:rFonts w:ascii="Arial" w:hAnsi="Arial"/>
        </w:rPr>
        <w:t xml:space="preserve"> qui y ont répondu, 63 % d’entre eux</w:t>
      </w:r>
      <w:r w:rsidR="004441E2" w:rsidRPr="48ABF53D">
        <w:rPr>
          <w:rFonts w:ascii="Arial" w:hAnsi="Arial"/>
        </w:rPr>
        <w:t xml:space="preserve"> </w:t>
      </w:r>
      <w:r w:rsidR="00283DDE" w:rsidRPr="48ABF53D">
        <w:rPr>
          <w:rFonts w:ascii="Arial" w:hAnsi="Arial"/>
        </w:rPr>
        <w:t>disent avoir</w:t>
      </w:r>
      <w:r w:rsidR="004441E2" w:rsidRPr="48ABF53D">
        <w:rPr>
          <w:rFonts w:ascii="Arial" w:hAnsi="Arial"/>
        </w:rPr>
        <w:t xml:space="preserve"> </w:t>
      </w:r>
      <w:r w:rsidRPr="48ABF53D">
        <w:rPr>
          <w:rFonts w:ascii="Arial" w:hAnsi="Arial"/>
        </w:rPr>
        <w:t>trait</w:t>
      </w:r>
      <w:r w:rsidR="004441E2" w:rsidRPr="48ABF53D">
        <w:rPr>
          <w:rFonts w:ascii="Arial" w:hAnsi="Arial"/>
        </w:rPr>
        <w:t xml:space="preserve">é </w:t>
      </w:r>
      <w:r w:rsidR="006A6100" w:rsidRPr="48ABF53D">
        <w:rPr>
          <w:rFonts w:ascii="Arial" w:hAnsi="Arial"/>
        </w:rPr>
        <w:t xml:space="preserve">une seule </w:t>
      </w:r>
      <w:r w:rsidR="004441E2" w:rsidRPr="48ABF53D">
        <w:rPr>
          <w:rFonts w:ascii="Arial" w:hAnsi="Arial"/>
        </w:rPr>
        <w:t>demande de mesures d’adaptation du lieu de travail</w:t>
      </w:r>
      <w:r w:rsidR="00275572" w:rsidRPr="48ABF53D">
        <w:rPr>
          <w:rFonts w:ascii="Arial" w:hAnsi="Arial"/>
        </w:rPr>
        <w:t xml:space="preserve"> par année en moyenne</w:t>
      </w:r>
      <w:r w:rsidR="004441E2" w:rsidRPr="48ABF53D">
        <w:rPr>
          <w:rFonts w:ascii="Arial" w:hAnsi="Arial"/>
        </w:rPr>
        <w:t>, et que de nombreux employés suiv</w:t>
      </w:r>
      <w:r w:rsidR="0083768B" w:rsidRPr="48ABF53D">
        <w:rPr>
          <w:rFonts w:ascii="Arial" w:hAnsi="Arial"/>
        </w:rPr>
        <w:t>ai</w:t>
      </w:r>
      <w:r w:rsidR="004441E2" w:rsidRPr="48ABF53D">
        <w:rPr>
          <w:rFonts w:ascii="Arial" w:hAnsi="Arial"/>
        </w:rPr>
        <w:t xml:space="preserve">ent le </w:t>
      </w:r>
      <w:r w:rsidR="4327AC2E" w:rsidRPr="48ABF53D">
        <w:rPr>
          <w:rFonts w:ascii="Arial" w:hAnsi="Arial"/>
        </w:rPr>
        <w:t>processus pour</w:t>
      </w:r>
      <w:r w:rsidR="004441E2" w:rsidRPr="48ABF53D">
        <w:rPr>
          <w:rFonts w:ascii="Arial" w:hAnsi="Arial"/>
        </w:rPr>
        <w:t xml:space="preserve"> la première fois.</w:t>
      </w:r>
      <w:r w:rsidR="009A662E" w:rsidRPr="48ABF53D">
        <w:rPr>
          <w:rFonts w:ascii="Arial" w:hAnsi="Arial"/>
        </w:rPr>
        <w:t xml:space="preserve"> </w:t>
      </w:r>
      <w:r w:rsidR="011C96B7" w:rsidRPr="48ABF53D">
        <w:rPr>
          <w:rFonts w:ascii="Arial" w:eastAsia="Arial" w:hAnsi="Arial" w:cs="Arial"/>
          <w:color w:val="424242"/>
        </w:rPr>
        <w:t xml:space="preserve">Grâce à la recherche menée dans le cadre du PAMA, nous avons appris que les personnes participant au processus </w:t>
      </w:r>
      <w:r w:rsidR="009168FC" w:rsidRPr="48ABF53D">
        <w:rPr>
          <w:rFonts w:ascii="Arial" w:eastAsia="Arial" w:hAnsi="Arial" w:cs="Arial"/>
          <w:color w:val="424242"/>
        </w:rPr>
        <w:t xml:space="preserve">lié aux mesures </w:t>
      </w:r>
      <w:r w:rsidR="011C96B7" w:rsidRPr="48ABF53D">
        <w:rPr>
          <w:rFonts w:ascii="Arial" w:eastAsia="Arial" w:hAnsi="Arial" w:cs="Arial"/>
          <w:color w:val="424242"/>
        </w:rPr>
        <w:t xml:space="preserve">d’adaptation </w:t>
      </w:r>
      <w:r w:rsidR="009168FC" w:rsidRPr="48ABF53D">
        <w:rPr>
          <w:rFonts w:ascii="Arial" w:eastAsia="Arial" w:hAnsi="Arial" w:cs="Arial"/>
          <w:color w:val="424242"/>
        </w:rPr>
        <w:t xml:space="preserve">du lieu </w:t>
      </w:r>
      <w:r w:rsidR="011C96B7" w:rsidRPr="48ABF53D">
        <w:rPr>
          <w:rFonts w:ascii="Arial" w:eastAsia="Arial" w:hAnsi="Arial" w:cs="Arial"/>
          <w:color w:val="424242"/>
        </w:rPr>
        <w:t>de travail ont encore besoin d’un soutien pratique.</w:t>
      </w:r>
      <w:r w:rsidR="011C96B7" w:rsidRPr="48ABF53D">
        <w:rPr>
          <w:rFonts w:ascii="Arial" w:eastAsia="Arial" w:hAnsi="Arial" w:cs="Arial"/>
        </w:rPr>
        <w:t xml:space="preserve"> </w:t>
      </w:r>
      <w:r w:rsidR="004441E2" w:rsidRPr="48ABF53D">
        <w:rPr>
          <w:rFonts w:ascii="Arial" w:hAnsi="Arial"/>
        </w:rPr>
        <w:t xml:space="preserve"> </w:t>
      </w:r>
    </w:p>
    <w:p w14:paraId="3991FB32" w14:textId="77777777" w:rsidR="0009496C" w:rsidRDefault="0009496C" w:rsidP="000D5624">
      <w:pPr>
        <w:spacing w:before="120" w:after="120" w:line="360" w:lineRule="auto"/>
        <w:contextualSpacing/>
        <w:rPr>
          <w:rFonts w:ascii="Arial" w:hAnsi="Arial"/>
        </w:rPr>
      </w:pPr>
    </w:p>
    <w:p w14:paraId="22A92162" w14:textId="5BB4FCC6" w:rsidR="71CF0F1F" w:rsidRDefault="20F5DFF8" w:rsidP="000D5624">
      <w:pPr>
        <w:spacing w:before="120" w:after="120" w:line="360" w:lineRule="auto"/>
        <w:contextualSpacing/>
        <w:rPr>
          <w:rFonts w:ascii="Arial" w:hAnsi="Arial"/>
        </w:rPr>
      </w:pPr>
      <w:r w:rsidRPr="5D79F640">
        <w:rPr>
          <w:rFonts w:ascii="Arial" w:hAnsi="Arial"/>
        </w:rPr>
        <w:t>L’accessibilité est un parcours, pas une destination. Cet outil facilite ce parcours en apportant un soutien et en promouvant des comportements efficaces.</w:t>
      </w:r>
      <w:r w:rsidR="004E24F6">
        <w:rPr>
          <w:rFonts w:ascii="Arial" w:hAnsi="Arial"/>
        </w:rPr>
        <w:t xml:space="preserve"> </w:t>
      </w:r>
      <w:r w:rsidR="005B3E31" w:rsidRPr="5D79F640">
        <w:rPr>
          <w:rFonts w:ascii="Arial" w:hAnsi="Arial"/>
        </w:rPr>
        <w:t xml:space="preserve">Cet outil </w:t>
      </w:r>
      <w:r w:rsidR="4CEBBDDB" w:rsidRPr="5D79F640">
        <w:rPr>
          <w:rFonts w:ascii="Arial" w:hAnsi="Arial"/>
        </w:rPr>
        <w:t>est un</w:t>
      </w:r>
      <w:r w:rsidR="004441E2" w:rsidRPr="5D79F640">
        <w:rPr>
          <w:rFonts w:ascii="Arial" w:hAnsi="Arial"/>
        </w:rPr>
        <w:t xml:space="preserve"> point de départ pour simplifier la prise de décision et aider les gestionnaires grâce à des informations claires fondées sur</w:t>
      </w:r>
      <w:r w:rsidR="46B246A1" w:rsidRPr="5D79F640">
        <w:rPr>
          <w:rFonts w:ascii="Arial" w:hAnsi="Arial"/>
        </w:rPr>
        <w:t xml:space="preserve"> les politiques actuel</w:t>
      </w:r>
      <w:r w:rsidR="32B381A1" w:rsidRPr="5D79F640">
        <w:rPr>
          <w:rFonts w:ascii="Arial" w:hAnsi="Arial"/>
        </w:rPr>
        <w:t>le</w:t>
      </w:r>
      <w:r w:rsidR="46B246A1" w:rsidRPr="5D79F640">
        <w:rPr>
          <w:rFonts w:ascii="Arial" w:hAnsi="Arial"/>
        </w:rPr>
        <w:t>s.</w:t>
      </w:r>
      <w:r w:rsidR="004441E2" w:rsidRPr="5D79F640">
        <w:rPr>
          <w:rFonts w:ascii="Arial" w:hAnsi="Arial"/>
        </w:rPr>
        <w:t xml:space="preserve"> </w:t>
      </w:r>
    </w:p>
    <w:p w14:paraId="453EA391" w14:textId="1AA6902B" w:rsidR="4B18A771" w:rsidRPr="005F7780" w:rsidRDefault="12C8F83C" w:rsidP="000D5624">
      <w:pPr>
        <w:pStyle w:val="Heading2"/>
        <w:spacing w:before="120" w:after="120" w:line="360" w:lineRule="auto"/>
        <w:contextualSpacing/>
        <w:rPr>
          <w:rFonts w:eastAsia="Arial" w:cs="Arial"/>
          <w:b/>
          <w:bCs/>
          <w:color w:val="000000" w:themeColor="text1"/>
        </w:rPr>
      </w:pPr>
      <w:r>
        <w:t>Comment utiliser cet outil</w:t>
      </w:r>
    </w:p>
    <w:p w14:paraId="0BE98A7E" w14:textId="041431D4" w:rsidR="4E31BEDB" w:rsidRPr="009D3612" w:rsidRDefault="1CA2C0CA" w:rsidP="000D5624">
      <w:pPr>
        <w:spacing w:before="120" w:after="120" w:line="360" w:lineRule="auto"/>
        <w:contextualSpacing/>
        <w:rPr>
          <w:rFonts w:ascii="Arial" w:eastAsia="Arial" w:hAnsi="Arial" w:cs="Arial"/>
          <w:color w:val="000000" w:themeColor="text1"/>
        </w:rPr>
      </w:pPr>
      <w:r>
        <w:rPr>
          <w:rFonts w:ascii="Arial" w:hAnsi="Arial"/>
          <w:color w:val="000000" w:themeColor="text1"/>
        </w:rPr>
        <w:t>Cet outil est conçu pour aider les gestionnaires et les employés à comprendre ce que l’on attend d’eux dans le cadre du processus lié aux mesures d’adaptation du lieu de travail.</w:t>
      </w:r>
    </w:p>
    <w:p w14:paraId="3267B550" w14:textId="32436914" w:rsidR="27C17AED" w:rsidRPr="009D3612" w:rsidRDefault="27C17AED" w:rsidP="000D5624">
      <w:pPr>
        <w:spacing w:before="120" w:after="120" w:line="360" w:lineRule="auto"/>
        <w:contextualSpacing/>
        <w:rPr>
          <w:rFonts w:ascii="Arial" w:eastAsia="Arial" w:hAnsi="Arial" w:cs="Arial"/>
          <w:color w:val="000000" w:themeColor="text1"/>
        </w:rPr>
      </w:pPr>
      <w:r>
        <w:rPr>
          <w:rFonts w:ascii="Arial" w:hAnsi="Arial"/>
          <w:color w:val="000000" w:themeColor="text1"/>
        </w:rPr>
        <w:t>À l’</w:t>
      </w:r>
      <w:hyperlink w:anchor="_Annex_A:_Checklist">
        <w:r w:rsidRPr="00313196">
          <w:rPr>
            <w:rStyle w:val="Hyperlink"/>
            <w:rFonts w:ascii="Arial" w:hAnsi="Arial"/>
            <w:color w:val="0000FF"/>
          </w:rPr>
          <w:t>annexe A</w:t>
        </w:r>
      </w:hyperlink>
      <w:r>
        <w:rPr>
          <w:rFonts w:ascii="Arial" w:hAnsi="Arial"/>
        </w:rPr>
        <w:t>,</w:t>
      </w:r>
      <w:r>
        <w:rPr>
          <w:rFonts w:ascii="Arial" w:hAnsi="Arial"/>
          <w:color w:val="000000" w:themeColor="text1"/>
        </w:rPr>
        <w:t xml:space="preserve"> vous trouverez une liste de vérification pour les gestionnaires qui décrit les principales mesures à prendre pour assurer</w:t>
      </w:r>
      <w:r w:rsidR="008923F3">
        <w:rPr>
          <w:rFonts w:ascii="Arial" w:hAnsi="Arial"/>
          <w:color w:val="000000" w:themeColor="text1"/>
        </w:rPr>
        <w:t xml:space="preserve"> une expérience re</w:t>
      </w:r>
      <w:r w:rsidR="00BF2456">
        <w:rPr>
          <w:rFonts w:ascii="Arial" w:hAnsi="Arial"/>
          <w:color w:val="000000" w:themeColor="text1"/>
        </w:rPr>
        <w:t>spectueu</w:t>
      </w:r>
      <w:r w:rsidR="008923F3">
        <w:rPr>
          <w:rFonts w:ascii="Arial" w:hAnsi="Arial"/>
          <w:color w:val="000000" w:themeColor="text1"/>
        </w:rPr>
        <w:t>se</w:t>
      </w:r>
      <w:r w:rsidR="007018CA">
        <w:rPr>
          <w:rFonts w:ascii="Arial" w:hAnsi="Arial"/>
          <w:color w:val="000000" w:themeColor="text1"/>
        </w:rPr>
        <w:t xml:space="preserve"> et efficace</w:t>
      </w:r>
      <w:r>
        <w:rPr>
          <w:rFonts w:ascii="Arial" w:hAnsi="Arial"/>
          <w:color w:val="000000" w:themeColor="text1"/>
        </w:rPr>
        <w:t xml:space="preserve"> du processus lié aux mesures d’adaptation.</w:t>
      </w:r>
    </w:p>
    <w:p w14:paraId="7025C00C" w14:textId="6C1FFB7C" w:rsidR="001267E7" w:rsidRPr="008956CC" w:rsidRDefault="27C17AED" w:rsidP="48ABF53D">
      <w:pPr>
        <w:spacing w:before="120" w:after="120" w:line="360" w:lineRule="auto"/>
        <w:contextualSpacing/>
        <w:rPr>
          <w:rFonts w:ascii="Arial" w:hAnsi="Arial"/>
        </w:rPr>
      </w:pPr>
      <w:r w:rsidRPr="48ABF53D">
        <w:rPr>
          <w:rFonts w:ascii="Arial" w:hAnsi="Arial"/>
          <w:color w:val="000000" w:themeColor="text1"/>
        </w:rPr>
        <w:t>À l’</w:t>
      </w:r>
      <w:hyperlink w:anchor="_Annex_B:_Checklist">
        <w:r w:rsidRPr="48ABF53D">
          <w:rPr>
            <w:rStyle w:val="Hyperlink"/>
            <w:rFonts w:ascii="Arial" w:hAnsi="Arial"/>
            <w:color w:val="0000FF"/>
          </w:rPr>
          <w:t>annexe B</w:t>
        </w:r>
      </w:hyperlink>
      <w:r w:rsidRPr="48ABF53D">
        <w:rPr>
          <w:rFonts w:ascii="Arial" w:hAnsi="Arial"/>
        </w:rPr>
        <w:t>,</w:t>
      </w:r>
      <w:r w:rsidRPr="48ABF53D">
        <w:rPr>
          <w:rFonts w:ascii="Arial" w:hAnsi="Arial"/>
          <w:color w:val="000000" w:themeColor="text1"/>
        </w:rPr>
        <w:t xml:space="preserve"> vous trouverez une liste de vérification pour les employés qui décrit les principales mesures à prendre pour assurer </w:t>
      </w:r>
      <w:r w:rsidR="006921AD" w:rsidRPr="48ABF53D">
        <w:rPr>
          <w:rFonts w:ascii="Arial" w:hAnsi="Arial"/>
          <w:color w:val="000000" w:themeColor="text1"/>
        </w:rPr>
        <w:t xml:space="preserve">une expérience respectueuse et efficace </w:t>
      </w:r>
      <w:r w:rsidRPr="48ABF53D">
        <w:rPr>
          <w:rFonts w:ascii="Arial" w:hAnsi="Arial"/>
          <w:color w:val="000000" w:themeColor="text1"/>
        </w:rPr>
        <w:t xml:space="preserve">du processus lié aux mesures </w:t>
      </w:r>
      <w:r w:rsidR="134334D7" w:rsidRPr="48ABF53D">
        <w:rPr>
          <w:rFonts w:ascii="Arial" w:hAnsi="Arial"/>
          <w:color w:val="000000" w:themeColor="text1"/>
        </w:rPr>
        <w:t>d’adaptation.</w:t>
      </w:r>
    </w:p>
    <w:p w14:paraId="3A878C1E" w14:textId="4639E24E" w:rsidR="50202F7E" w:rsidRPr="005F7780" w:rsidRDefault="4E1E74BA" w:rsidP="000D5624">
      <w:pPr>
        <w:pStyle w:val="Heading2"/>
        <w:spacing w:before="120" w:after="120" w:line="360" w:lineRule="auto"/>
        <w:contextualSpacing/>
        <w:rPr>
          <w:rFonts w:eastAsia="Arial" w:cs="Arial"/>
        </w:rPr>
      </w:pPr>
      <w:r>
        <w:t>Annexe A : Liste de vérification pour les gestionnaires</w:t>
      </w:r>
    </w:p>
    <w:p w14:paraId="47FDBA9E" w14:textId="15C3F46D" w:rsidR="162A21D8" w:rsidRPr="009D3612" w:rsidRDefault="162A21D8" w:rsidP="000D5624">
      <w:pPr>
        <w:spacing w:before="120" w:after="120" w:line="360" w:lineRule="auto"/>
        <w:contextualSpacing/>
        <w:rPr>
          <w:rFonts w:ascii="Arial" w:eastAsia="Arial" w:hAnsi="Arial" w:cs="Arial"/>
        </w:rPr>
      </w:pPr>
      <w:r>
        <w:rPr>
          <w:rFonts w:ascii="Arial" w:hAnsi="Arial"/>
          <w:b/>
        </w:rPr>
        <w:t>Remarque :</w:t>
      </w:r>
      <w:r>
        <w:rPr>
          <w:rFonts w:ascii="Arial" w:hAnsi="Arial"/>
        </w:rPr>
        <w:t xml:space="preserve"> Dans de nombreux cas, la demande de mesures d’adaptation du lieu de travail de l’employé peut être traitée dans le cadre de conversations collaboratives entre le gestionnaire et l’employé, sans qu’il y ait besoin de recourir à des sources externes </w:t>
      </w:r>
      <w:r>
        <w:rPr>
          <w:rFonts w:ascii="Arial" w:hAnsi="Arial"/>
        </w:rPr>
        <w:lastRenderedPageBreak/>
        <w:t>pour l’obtention d’informations ou de documents. Des informations justificatives ne sont normalement nécessaires que lorsque l’obstacle n’est pas clair et que la mesure d’adaptation du lieu de travail n’est pas connue.</w:t>
      </w:r>
    </w:p>
    <w:p w14:paraId="6B5C15EF" w14:textId="54253CF6" w:rsidR="442298A8" w:rsidRPr="009D3612" w:rsidRDefault="442298A8" w:rsidP="000D5624">
      <w:pPr>
        <w:pStyle w:val="ListParagraph"/>
        <w:numPr>
          <w:ilvl w:val="0"/>
          <w:numId w:val="4"/>
        </w:numPr>
        <w:spacing w:before="120" w:after="120" w:line="360" w:lineRule="auto"/>
        <w:rPr>
          <w:rFonts w:ascii="Arial" w:eastAsia="Arial" w:hAnsi="Arial" w:cs="Arial"/>
          <w:i/>
          <w:iCs/>
          <w:color w:val="000000" w:themeColor="text1"/>
        </w:rPr>
      </w:pPr>
      <w:r>
        <w:rPr>
          <w:rFonts w:ascii="Arial" w:hAnsi="Arial"/>
        </w:rPr>
        <w:t xml:space="preserve">Soyez au courant de vos </w:t>
      </w:r>
      <w:r w:rsidRPr="0070165C">
        <w:rPr>
          <w:rFonts w:ascii="Arial" w:hAnsi="Arial"/>
        </w:rPr>
        <w:t>responsabilités</w:t>
      </w:r>
      <w:r>
        <w:rPr>
          <w:rFonts w:ascii="Arial" w:hAnsi="Arial"/>
        </w:rPr>
        <w:t xml:space="preserve"> qui sont énoncées dans la </w:t>
      </w:r>
      <w:hyperlink r:id="rId14">
        <w:r w:rsidRPr="00765DF7">
          <w:rPr>
            <w:rStyle w:val="Hyperlink"/>
            <w:rFonts w:ascii="Arial" w:hAnsi="Arial"/>
            <w:color w:val="0000FF"/>
          </w:rPr>
          <w:t>Directive sur l’obligation de prendre des mesures d’adaptation</w:t>
        </w:r>
      </w:hyperlink>
      <w:r>
        <w:rPr>
          <w:rFonts w:ascii="Arial" w:hAnsi="Arial"/>
          <w:color w:val="000000" w:themeColor="text1"/>
        </w:rPr>
        <w:t xml:space="preserve"> </w:t>
      </w:r>
      <w:r>
        <w:rPr>
          <w:rFonts w:ascii="Arial" w:hAnsi="Arial"/>
        </w:rPr>
        <w:t>et l’</w:t>
      </w:r>
      <w:hyperlink r:id="rId15">
        <w:r w:rsidRPr="00765DF7">
          <w:rPr>
            <w:rStyle w:val="Hyperlink"/>
            <w:rFonts w:ascii="Arial" w:hAnsi="Arial"/>
            <w:color w:val="0000FF"/>
          </w:rPr>
          <w:t>Obligation de prendre des mesures d’adaptation : Démarche générale à l’intention des gestionnaires</w:t>
        </w:r>
      </w:hyperlink>
      <w:r>
        <w:t>.</w:t>
      </w:r>
    </w:p>
    <w:p w14:paraId="75AEB456" w14:textId="15C8511C" w:rsidR="01394208" w:rsidRPr="009D3612" w:rsidRDefault="50BA8230" w:rsidP="000D5624">
      <w:pPr>
        <w:pStyle w:val="ListParagraph"/>
        <w:numPr>
          <w:ilvl w:val="0"/>
          <w:numId w:val="4"/>
        </w:numPr>
        <w:spacing w:before="120" w:after="120" w:line="360" w:lineRule="auto"/>
        <w:rPr>
          <w:rFonts w:ascii="Arial" w:eastAsia="Arial" w:hAnsi="Arial" w:cs="Arial"/>
        </w:rPr>
      </w:pPr>
      <w:r>
        <w:rPr>
          <w:rFonts w:ascii="Arial" w:hAnsi="Arial"/>
        </w:rPr>
        <w:t>Veillez à préserver la confidentialité et la dignité de l’employé.</w:t>
      </w:r>
    </w:p>
    <w:p w14:paraId="7600CB18" w14:textId="760F9467" w:rsidR="5B2EB329" w:rsidRPr="009D3612" w:rsidRDefault="5B2EB329" w:rsidP="000D5624">
      <w:pPr>
        <w:pStyle w:val="ListParagraph"/>
        <w:numPr>
          <w:ilvl w:val="0"/>
          <w:numId w:val="4"/>
        </w:numPr>
        <w:spacing w:before="120" w:after="120" w:line="360" w:lineRule="auto"/>
        <w:rPr>
          <w:rFonts w:ascii="Arial" w:eastAsia="Arial" w:hAnsi="Arial" w:cs="Arial"/>
        </w:rPr>
      </w:pPr>
      <w:r>
        <w:rPr>
          <w:rFonts w:ascii="Arial" w:hAnsi="Arial"/>
        </w:rPr>
        <w:t xml:space="preserve">Comprenez </w:t>
      </w:r>
      <w:r w:rsidR="007F1A97">
        <w:rPr>
          <w:rFonts w:ascii="Arial" w:hAnsi="Arial"/>
        </w:rPr>
        <w:t xml:space="preserve">que </w:t>
      </w:r>
      <w:r>
        <w:rPr>
          <w:rFonts w:ascii="Arial" w:hAnsi="Arial"/>
        </w:rPr>
        <w:t>votre obligation de vous renseigner</w:t>
      </w:r>
      <w:r w:rsidR="007F1A97">
        <w:rPr>
          <w:rFonts w:ascii="Arial" w:hAnsi="Arial"/>
        </w:rPr>
        <w:t xml:space="preserve"> est une obligation prévue par la loi</w:t>
      </w:r>
      <w:r>
        <w:rPr>
          <w:rFonts w:ascii="Arial" w:hAnsi="Arial"/>
        </w:rPr>
        <w:t>. Soyez conscient des situations dans lesquelles vous devrez peut-être entamer une discussion si vous pensez qu’un employé peut avoir besoin d’une mesure d’adaptation du lieu de travail, même s’il n’en a pas fait la demande.</w:t>
      </w:r>
    </w:p>
    <w:p w14:paraId="5F2B73D1" w14:textId="3C6F0C55" w:rsidR="7B3C0132" w:rsidRPr="009D3612" w:rsidRDefault="7B3C0132" w:rsidP="000D5624">
      <w:pPr>
        <w:pStyle w:val="ListParagraph"/>
        <w:numPr>
          <w:ilvl w:val="0"/>
          <w:numId w:val="4"/>
        </w:numPr>
        <w:spacing w:before="120" w:after="120" w:line="360" w:lineRule="auto"/>
        <w:rPr>
          <w:rFonts w:ascii="Arial" w:eastAsia="Arial" w:hAnsi="Arial" w:cs="Arial"/>
        </w:rPr>
      </w:pPr>
      <w:r>
        <w:rPr>
          <w:rFonts w:ascii="Arial" w:hAnsi="Arial"/>
        </w:rPr>
        <w:t xml:space="preserve">Informez votre employé de l’existence du </w:t>
      </w:r>
      <w:hyperlink r:id="rId16">
        <w:r w:rsidRPr="00581A25">
          <w:rPr>
            <w:rStyle w:val="Hyperlink"/>
            <w:rFonts w:ascii="Arial" w:hAnsi="Arial"/>
            <w:color w:val="0000FF"/>
          </w:rPr>
          <w:t>Passeport pour l’accessibilité en milieu de travail du gouvernement du Canada</w:t>
        </w:r>
      </w:hyperlink>
      <w:r>
        <w:rPr>
          <w:rFonts w:ascii="Arial" w:hAnsi="Arial"/>
        </w:rPr>
        <w:t xml:space="preserve"> qui peut être utilisé de façon volontaire et qui est mis à sa disposition.</w:t>
      </w:r>
    </w:p>
    <w:p w14:paraId="2F26C477" w14:textId="676F967D" w:rsidR="4B18A771" w:rsidRPr="009D3612" w:rsidRDefault="75B5E4BB" w:rsidP="000D5624">
      <w:pPr>
        <w:pStyle w:val="ListParagraph"/>
        <w:numPr>
          <w:ilvl w:val="0"/>
          <w:numId w:val="4"/>
        </w:numPr>
        <w:spacing w:before="120" w:after="120" w:line="360" w:lineRule="auto"/>
        <w:rPr>
          <w:rFonts w:ascii="Arial" w:eastAsia="Arial" w:hAnsi="Arial" w:cs="Arial"/>
          <w:color w:val="000000" w:themeColor="text1"/>
        </w:rPr>
      </w:pPr>
      <w:r>
        <w:rPr>
          <w:rFonts w:ascii="Arial" w:hAnsi="Arial"/>
        </w:rPr>
        <w:t>Suivez les quatre principes suivants :</w:t>
      </w:r>
    </w:p>
    <w:p w14:paraId="300A792E" w14:textId="382ADFDC" w:rsidR="4B18A771" w:rsidRPr="009D3612" w:rsidRDefault="52446541" w:rsidP="000D5624">
      <w:pPr>
        <w:pStyle w:val="ListParagraph"/>
        <w:numPr>
          <w:ilvl w:val="1"/>
          <w:numId w:val="4"/>
        </w:numPr>
        <w:spacing w:before="120" w:after="120" w:line="360" w:lineRule="auto"/>
        <w:rPr>
          <w:rFonts w:ascii="Arial" w:eastAsia="Arial" w:hAnsi="Arial" w:cs="Arial"/>
          <w:color w:val="000000" w:themeColor="text1"/>
        </w:rPr>
      </w:pPr>
      <w:r w:rsidRPr="0014418C">
        <w:rPr>
          <w:rFonts w:ascii="Arial" w:hAnsi="Arial"/>
          <w:b/>
          <w:bCs/>
        </w:rPr>
        <w:t xml:space="preserve">Écoutez </w:t>
      </w:r>
      <w:r w:rsidRPr="0014418C">
        <w:rPr>
          <w:rFonts w:ascii="Arial" w:hAnsi="Arial"/>
          <w:b/>
        </w:rPr>
        <w:t>activement</w:t>
      </w:r>
      <w:r>
        <w:rPr>
          <w:rFonts w:ascii="Arial" w:hAnsi="Arial"/>
        </w:rPr>
        <w:t xml:space="preserve"> l’employé pour comprendre l’obstacle. Discutez ouvertement des obstacles, des solutions potentielles ainsi que des exigences </w:t>
      </w:r>
      <w:r w:rsidR="00237E4B">
        <w:rPr>
          <w:rFonts w:ascii="Arial" w:hAnsi="Arial"/>
        </w:rPr>
        <w:t>opérationnelles</w:t>
      </w:r>
      <w:r>
        <w:rPr>
          <w:rFonts w:ascii="Arial" w:hAnsi="Arial"/>
        </w:rPr>
        <w:t xml:space="preserve"> du poste.</w:t>
      </w:r>
    </w:p>
    <w:p w14:paraId="5DFC7AF8" w14:textId="27B4961B" w:rsidR="000058F5" w:rsidRPr="0044093F" w:rsidRDefault="007805D3" w:rsidP="48ABF53D">
      <w:pPr>
        <w:pStyle w:val="ListParagraph"/>
        <w:numPr>
          <w:ilvl w:val="1"/>
          <w:numId w:val="4"/>
        </w:numPr>
        <w:spacing w:before="120" w:after="120" w:line="360" w:lineRule="auto"/>
        <w:rPr>
          <w:rFonts w:ascii="Arial" w:hAnsi="Arial"/>
          <w:color w:val="000000" w:themeColor="text1"/>
        </w:rPr>
      </w:pPr>
      <w:r w:rsidRPr="48ABF53D">
        <w:rPr>
          <w:rFonts w:ascii="Arial" w:hAnsi="Arial"/>
          <w:b/>
          <w:bCs/>
        </w:rPr>
        <w:t>Adoptez une approche positive et collaborative</w:t>
      </w:r>
      <w:r w:rsidR="1CCC3886" w:rsidRPr="48ABF53D">
        <w:rPr>
          <w:rFonts w:ascii="Arial" w:hAnsi="Arial"/>
          <w:b/>
          <w:bCs/>
        </w:rPr>
        <w:t xml:space="preserve"> </w:t>
      </w:r>
      <w:r w:rsidR="1CCC3886" w:rsidRPr="48ABF53D">
        <w:rPr>
          <w:rFonts w:ascii="Arial" w:hAnsi="Arial"/>
        </w:rPr>
        <w:t xml:space="preserve">lorsque les employés partagent </w:t>
      </w:r>
      <w:r w:rsidRPr="48ABF53D">
        <w:rPr>
          <w:rFonts w:ascii="Arial" w:hAnsi="Arial"/>
        </w:rPr>
        <w:t xml:space="preserve">des informations sur les obstacles qu’ils rencontrent sur le lieu de travail. </w:t>
      </w:r>
      <w:r w:rsidR="00C22F7F" w:rsidRPr="48ABF53D">
        <w:rPr>
          <w:rFonts w:ascii="Arial" w:hAnsi="Arial"/>
        </w:rPr>
        <w:t>L</w:t>
      </w:r>
      <w:r w:rsidRPr="48ABF53D">
        <w:rPr>
          <w:rFonts w:ascii="Arial" w:hAnsi="Arial"/>
          <w:color w:val="000000" w:themeColor="text1"/>
        </w:rPr>
        <w:t>es employés connaissent le mieux leurs propres besoins. Si l’obstacle est clair et que la mesure d’adaptation du lieu de travail est connue, vous devez mettre en œuvre la solution rapidement. Évitez les retards inutiles dus à la demande de documents médicaux non nécessaires.</w:t>
      </w:r>
      <w:r w:rsidR="000058F5" w:rsidRPr="48ABF53D">
        <w:rPr>
          <w:rFonts w:ascii="Arial" w:hAnsi="Arial"/>
          <w:color w:val="000000" w:themeColor="text1"/>
        </w:rPr>
        <w:t xml:space="preserve"> Toutefois, lorsqu'une mesure d'adaptation a une incidence sur les besoins opérationnels, empêche l'employé de satisfaire aux exigences fonctionnelles de son poste ou </w:t>
      </w:r>
      <w:r w:rsidR="003C1EF9" w:rsidRPr="48ABF53D">
        <w:rPr>
          <w:rFonts w:ascii="Arial" w:hAnsi="Arial"/>
          <w:color w:val="000000" w:themeColor="text1"/>
        </w:rPr>
        <w:t>est incompatible</w:t>
      </w:r>
      <w:r w:rsidR="000058F5" w:rsidRPr="48ABF53D">
        <w:rPr>
          <w:rFonts w:ascii="Arial" w:hAnsi="Arial"/>
          <w:color w:val="000000" w:themeColor="text1"/>
        </w:rPr>
        <w:t xml:space="preserve"> avec la convention collective, une politique ou une directive, il peut être approprié de demander des pièces justificatives, </w:t>
      </w:r>
      <w:r w:rsidR="00EA1229" w:rsidRPr="48ABF53D">
        <w:rPr>
          <w:rFonts w:ascii="Arial" w:hAnsi="Arial"/>
          <w:color w:val="000000" w:themeColor="text1"/>
        </w:rPr>
        <w:t>comme des documents médicaux</w:t>
      </w:r>
      <w:r w:rsidR="000058F5" w:rsidRPr="48ABF53D">
        <w:rPr>
          <w:rFonts w:ascii="Arial" w:hAnsi="Arial"/>
          <w:color w:val="000000" w:themeColor="text1"/>
        </w:rPr>
        <w:t>, afin de déterminer une mesure d'adaptation raisonnable</w:t>
      </w:r>
      <w:r w:rsidR="00AA01B7" w:rsidRPr="48ABF53D">
        <w:rPr>
          <w:rFonts w:ascii="Arial" w:hAnsi="Arial"/>
          <w:color w:val="000000" w:themeColor="text1"/>
        </w:rPr>
        <w:t>.</w:t>
      </w:r>
    </w:p>
    <w:p w14:paraId="77823440" w14:textId="32A3CD0B" w:rsidR="4B18A771" w:rsidRPr="009D3612" w:rsidRDefault="52446541" w:rsidP="000D5624">
      <w:pPr>
        <w:pStyle w:val="ListParagraph"/>
        <w:numPr>
          <w:ilvl w:val="1"/>
          <w:numId w:val="4"/>
        </w:numPr>
        <w:spacing w:before="120" w:after="120" w:line="360" w:lineRule="auto"/>
        <w:rPr>
          <w:rFonts w:ascii="Arial" w:eastAsia="Arial" w:hAnsi="Arial" w:cs="Arial"/>
          <w:color w:val="000000" w:themeColor="text1"/>
        </w:rPr>
      </w:pPr>
      <w:r w:rsidRPr="0014418C">
        <w:rPr>
          <w:rFonts w:ascii="Arial" w:hAnsi="Arial"/>
          <w:b/>
        </w:rPr>
        <w:lastRenderedPageBreak/>
        <w:t>Agissez ou mettez en œuvre la mesure d’adaptation</w:t>
      </w:r>
      <w:r>
        <w:rPr>
          <w:rFonts w:ascii="Arial" w:hAnsi="Arial"/>
        </w:rPr>
        <w:t xml:space="preserve"> rapidement. Apportez un soutien rapide aux demandes de mesures d’adaptation du lieu de travail afin d’établir des relations de travail positives et d’aider votre employé à participer pleinement au lieu de travail.</w:t>
      </w:r>
      <w:r w:rsidR="00DE7D54">
        <w:rPr>
          <w:rFonts w:ascii="Arial" w:hAnsi="Arial"/>
        </w:rPr>
        <w:t xml:space="preserve"> </w:t>
      </w:r>
      <w:r>
        <w:rPr>
          <w:rFonts w:ascii="Arial" w:hAnsi="Arial"/>
        </w:rPr>
        <w:t>En attendant que les mesures d’adaptation du lieu de travail permanentes soient mises en œuvre, les gestionnaires doivent envisager de mettre en place immédiatement des solutions temporaires.</w:t>
      </w:r>
    </w:p>
    <w:p w14:paraId="3CDDB133" w14:textId="57AE5635" w:rsidR="4B18A771" w:rsidRPr="009D3612" w:rsidRDefault="52446541" w:rsidP="000D5624">
      <w:pPr>
        <w:pStyle w:val="ListParagraph"/>
        <w:numPr>
          <w:ilvl w:val="1"/>
          <w:numId w:val="4"/>
        </w:numPr>
        <w:spacing w:before="120" w:after="120" w:line="360" w:lineRule="auto"/>
        <w:rPr>
          <w:rFonts w:ascii="Arial" w:eastAsia="Arial" w:hAnsi="Arial" w:cs="Arial"/>
          <w:color w:val="000000" w:themeColor="text1"/>
        </w:rPr>
      </w:pPr>
      <w:r w:rsidRPr="0014418C">
        <w:rPr>
          <w:rFonts w:ascii="Arial" w:hAnsi="Arial"/>
          <w:b/>
        </w:rPr>
        <w:t>La responsabili</w:t>
      </w:r>
      <w:r w:rsidR="000A6A26" w:rsidRPr="0014418C">
        <w:rPr>
          <w:rFonts w:ascii="Arial" w:hAnsi="Arial"/>
          <w:b/>
        </w:rPr>
        <w:t>sation</w:t>
      </w:r>
      <w:r w:rsidRPr="0014418C">
        <w:rPr>
          <w:rFonts w:ascii="Arial" w:hAnsi="Arial"/>
          <w:b/>
        </w:rPr>
        <w:t xml:space="preserve"> est importante</w:t>
      </w:r>
      <w:r w:rsidRPr="0014418C">
        <w:rPr>
          <w:rFonts w:ascii="Arial" w:hAnsi="Arial"/>
        </w:rPr>
        <w:t>.</w:t>
      </w:r>
      <w:r>
        <w:rPr>
          <w:rFonts w:ascii="Arial" w:hAnsi="Arial"/>
        </w:rPr>
        <w:t xml:space="preserve"> Faites preuve de transparence et communiquez clairement les décisions, consignez le processus lié aux mesures d’adaptation du lieu de travail, assurez le suivi avec l’employé pour vérifier que la solution est efficace, et veillez à vous adapter à l’évolution de ses besoins.</w:t>
      </w:r>
    </w:p>
    <w:p w14:paraId="1814E9F1" w14:textId="59957242" w:rsidR="0B399465" w:rsidRPr="009D3612" w:rsidRDefault="0B399465" w:rsidP="000D5624">
      <w:pPr>
        <w:pStyle w:val="ListParagraph"/>
        <w:numPr>
          <w:ilvl w:val="0"/>
          <w:numId w:val="4"/>
        </w:numPr>
        <w:spacing w:before="120" w:after="120" w:line="360" w:lineRule="auto"/>
        <w:rPr>
          <w:rFonts w:ascii="Arial" w:eastAsia="Arial" w:hAnsi="Arial" w:cs="Arial"/>
          <w:color w:val="000000" w:themeColor="text1"/>
        </w:rPr>
      </w:pPr>
      <w:r w:rsidRPr="001275DE">
        <w:rPr>
          <w:rFonts w:ascii="Arial" w:hAnsi="Arial"/>
          <w:b/>
          <w:bCs/>
          <w:color w:val="000000" w:themeColor="text1"/>
          <w:u w:val="single"/>
        </w:rPr>
        <w:t>Vérifiez si la solution peut être offerte en fonction des exigences du poste</w:t>
      </w:r>
      <w:r>
        <w:rPr>
          <w:rFonts w:ascii="Arial" w:hAnsi="Arial"/>
          <w:color w:val="000000" w:themeColor="text1"/>
        </w:rPr>
        <w:t>.</w:t>
      </w:r>
    </w:p>
    <w:p w14:paraId="32CF71CE" w14:textId="17E8B1D2" w:rsidR="0B399465" w:rsidRPr="009D3612" w:rsidRDefault="0B399465" w:rsidP="000D5624">
      <w:pPr>
        <w:pStyle w:val="ListParagraph"/>
        <w:numPr>
          <w:ilvl w:val="1"/>
          <w:numId w:val="4"/>
        </w:numPr>
        <w:spacing w:before="120" w:after="120" w:line="360" w:lineRule="auto"/>
        <w:rPr>
          <w:rFonts w:ascii="Arial" w:eastAsia="Arial" w:hAnsi="Arial" w:cs="Arial"/>
        </w:rPr>
      </w:pPr>
      <w:r>
        <w:rPr>
          <w:rFonts w:ascii="Arial" w:hAnsi="Arial"/>
          <w:color w:val="000000" w:themeColor="text1"/>
        </w:rPr>
        <w:t>Vérifiez si la mesure d’adaptation du lieu de travail proposée est conforme à la convention collective de l’employé et si elle répond aux exigences opérationnelles. Si c’est le cas, approuvez</w:t>
      </w:r>
      <w:r w:rsidR="00FC197B">
        <w:rPr>
          <w:rFonts w:ascii="Arial" w:hAnsi="Arial"/>
          <w:color w:val="000000" w:themeColor="text1"/>
        </w:rPr>
        <w:t xml:space="preserve"> l’accès à la</w:t>
      </w:r>
      <w:r w:rsidR="00321B06">
        <w:rPr>
          <w:rFonts w:ascii="Arial" w:hAnsi="Arial"/>
          <w:color w:val="000000" w:themeColor="text1"/>
        </w:rPr>
        <w:t xml:space="preserve"> solution </w:t>
      </w:r>
      <w:r>
        <w:rPr>
          <w:rFonts w:ascii="Arial" w:hAnsi="Arial"/>
          <w:color w:val="000000" w:themeColor="text1"/>
        </w:rPr>
        <w:t>rapidement conformément au processus lié aux mesures d’adaptation de votre organisation. Si ce n’est pas le cas, travaillez avec le centre d’expertise ou les ressources humaines pour trouver une autre solution.</w:t>
      </w:r>
    </w:p>
    <w:p w14:paraId="02B5F917" w14:textId="72578BE8" w:rsidR="0B399465" w:rsidRPr="00C012CE" w:rsidRDefault="0B399465" w:rsidP="000D5624">
      <w:pPr>
        <w:pStyle w:val="ListParagraph"/>
        <w:numPr>
          <w:ilvl w:val="0"/>
          <w:numId w:val="4"/>
        </w:numPr>
        <w:spacing w:before="120" w:after="120" w:line="360" w:lineRule="auto"/>
        <w:rPr>
          <w:rFonts w:ascii="Arial" w:hAnsi="Arial"/>
        </w:rPr>
      </w:pPr>
      <w:r w:rsidRPr="5D79F640">
        <w:rPr>
          <w:rFonts w:ascii="Arial" w:hAnsi="Arial"/>
          <w:b/>
          <w:bCs/>
          <w:u w:val="single"/>
        </w:rPr>
        <w:t>Sachez qu’il peut y avoir des situations où la demande d’une mesure d’adaptation du lieu de travail ne peut pas être accordée</w:t>
      </w:r>
      <w:r w:rsidR="00321B06" w:rsidRPr="5D79F640">
        <w:rPr>
          <w:rFonts w:ascii="Arial" w:hAnsi="Arial"/>
        </w:rPr>
        <w:t>.</w:t>
      </w:r>
      <w:r w:rsidR="003C08F8" w:rsidRPr="5D79F640">
        <w:rPr>
          <w:rFonts w:ascii="Arial" w:hAnsi="Arial"/>
        </w:rPr>
        <w:t xml:space="preserve"> Il peut arriver que la </w:t>
      </w:r>
      <w:r w:rsidR="006C4F7B">
        <w:rPr>
          <w:rFonts w:ascii="Arial" w:hAnsi="Arial"/>
        </w:rPr>
        <w:t xml:space="preserve">solution de </w:t>
      </w:r>
      <w:r w:rsidR="00B826A7" w:rsidRPr="5D79F640">
        <w:rPr>
          <w:rFonts w:ascii="Arial" w:hAnsi="Arial"/>
        </w:rPr>
        <w:t>mesure</w:t>
      </w:r>
      <w:r w:rsidR="006C4F7B">
        <w:rPr>
          <w:rFonts w:ascii="Arial" w:hAnsi="Arial"/>
        </w:rPr>
        <w:t>s d’adaptation</w:t>
      </w:r>
      <w:r w:rsidR="003C08F8" w:rsidRPr="5D79F640">
        <w:rPr>
          <w:rFonts w:ascii="Arial" w:hAnsi="Arial"/>
        </w:rPr>
        <w:t xml:space="preserve"> </w:t>
      </w:r>
      <w:r w:rsidR="006160B5">
        <w:rPr>
          <w:rFonts w:ascii="Arial" w:hAnsi="Arial"/>
        </w:rPr>
        <w:t>précise</w:t>
      </w:r>
      <w:r w:rsidRPr="5D79F640">
        <w:rPr>
          <w:rFonts w:ascii="Arial" w:hAnsi="Arial"/>
        </w:rPr>
        <w:t xml:space="preserve"> </w:t>
      </w:r>
      <w:r w:rsidR="003C08F8" w:rsidRPr="5D79F640">
        <w:rPr>
          <w:rFonts w:ascii="Arial" w:hAnsi="Arial"/>
        </w:rPr>
        <w:t xml:space="preserve">demandée par l'employé ne puisse être </w:t>
      </w:r>
      <w:r w:rsidR="00B70E32" w:rsidRPr="5D79F640">
        <w:rPr>
          <w:rFonts w:ascii="Arial" w:hAnsi="Arial"/>
        </w:rPr>
        <w:t>accordée</w:t>
      </w:r>
      <w:r w:rsidR="003C08F8" w:rsidRPr="5D79F640">
        <w:rPr>
          <w:rFonts w:ascii="Arial" w:hAnsi="Arial"/>
        </w:rPr>
        <w:t>, en particulier s'il existe d'autres options raisonnables qui permettent tout de même d</w:t>
      </w:r>
      <w:r w:rsidR="00627CB4" w:rsidRPr="5D79F640">
        <w:rPr>
          <w:rFonts w:ascii="Arial" w:hAnsi="Arial"/>
        </w:rPr>
        <w:t xml:space="preserve">’atténuer </w:t>
      </w:r>
      <w:r w:rsidR="003C08F8" w:rsidRPr="5D79F640">
        <w:rPr>
          <w:rFonts w:ascii="Arial" w:hAnsi="Arial"/>
        </w:rPr>
        <w:t xml:space="preserve">les obstacles auxquels l'employé est confronté et de répondre aux exigences de l'organisation. Le processus doit toujours être collaboratif, mais cela </w:t>
      </w:r>
      <w:r w:rsidR="000B12EB" w:rsidRPr="5D79F640">
        <w:rPr>
          <w:rFonts w:ascii="Arial" w:hAnsi="Arial"/>
        </w:rPr>
        <w:t>n’a pas d’incidences sur</w:t>
      </w:r>
      <w:r w:rsidR="003C08F8" w:rsidRPr="5D79F640">
        <w:rPr>
          <w:rFonts w:ascii="Arial" w:hAnsi="Arial"/>
        </w:rPr>
        <w:t xml:space="preserve"> les obligations de l'employeur ni la responsabilité de l'employé de participer au processus, y compris d'accepter </w:t>
      </w:r>
      <w:r w:rsidR="00001D94" w:rsidRPr="5D79F640">
        <w:rPr>
          <w:rFonts w:ascii="Arial" w:hAnsi="Arial"/>
        </w:rPr>
        <w:t>une</w:t>
      </w:r>
      <w:r w:rsidR="003C08F8" w:rsidRPr="5D79F640">
        <w:rPr>
          <w:rFonts w:ascii="Arial" w:hAnsi="Arial"/>
        </w:rPr>
        <w:t xml:space="preserve"> solution raisonnable. Les solutions raisonnables visent à </w:t>
      </w:r>
      <w:r w:rsidR="002F2E4E" w:rsidRPr="5D79F640">
        <w:rPr>
          <w:rFonts w:ascii="Arial" w:hAnsi="Arial"/>
        </w:rPr>
        <w:t>atténuer</w:t>
      </w:r>
      <w:r w:rsidR="003C08F8" w:rsidRPr="5D79F640">
        <w:rPr>
          <w:rFonts w:ascii="Arial" w:hAnsi="Arial"/>
        </w:rPr>
        <w:t xml:space="preserve"> les obstacles tout en minimisant les répercussions sur les activités et en utilisant la flexibilité </w:t>
      </w:r>
      <w:r w:rsidR="005141A4" w:rsidRPr="5D79F640">
        <w:rPr>
          <w:rFonts w:ascii="Arial" w:hAnsi="Arial"/>
        </w:rPr>
        <w:t>que procurent les</w:t>
      </w:r>
      <w:r w:rsidR="003C08F8" w:rsidRPr="5D79F640">
        <w:rPr>
          <w:rFonts w:ascii="Arial" w:hAnsi="Arial"/>
        </w:rPr>
        <w:t xml:space="preserve"> conditions d'emploi. Un</w:t>
      </w:r>
      <w:r w:rsidR="00264917" w:rsidRPr="5D79F640">
        <w:rPr>
          <w:rFonts w:ascii="Arial" w:hAnsi="Arial"/>
        </w:rPr>
        <w:t xml:space="preserve">e mesure d’adaptation </w:t>
      </w:r>
      <w:r w:rsidR="003C08F8" w:rsidRPr="5D79F640">
        <w:rPr>
          <w:rFonts w:ascii="Arial" w:hAnsi="Arial"/>
        </w:rPr>
        <w:t xml:space="preserve">raisonnable ne doit pas nécessairement correspondre aux </w:t>
      </w:r>
      <w:r w:rsidR="003C08F8" w:rsidRPr="5D79F640">
        <w:rPr>
          <w:rFonts w:ascii="Arial" w:hAnsi="Arial"/>
        </w:rPr>
        <w:lastRenderedPageBreak/>
        <w:t xml:space="preserve">préférences personnelles de l'employé, mais </w:t>
      </w:r>
      <w:r w:rsidR="00264917" w:rsidRPr="5D79F640">
        <w:rPr>
          <w:rFonts w:ascii="Arial" w:hAnsi="Arial"/>
        </w:rPr>
        <w:t>elle</w:t>
      </w:r>
      <w:r w:rsidR="003C08F8" w:rsidRPr="5D79F640">
        <w:rPr>
          <w:rFonts w:ascii="Arial" w:hAnsi="Arial"/>
        </w:rPr>
        <w:t xml:space="preserve"> doit </w:t>
      </w:r>
      <w:r w:rsidR="00264917" w:rsidRPr="5D79F640">
        <w:rPr>
          <w:rFonts w:ascii="Arial" w:hAnsi="Arial"/>
        </w:rPr>
        <w:t>atténue</w:t>
      </w:r>
      <w:r w:rsidR="00105CB8" w:rsidRPr="5D79F640">
        <w:rPr>
          <w:rFonts w:ascii="Arial" w:hAnsi="Arial"/>
        </w:rPr>
        <w:t>r</w:t>
      </w:r>
      <w:r w:rsidR="003C08F8" w:rsidRPr="5D79F640">
        <w:rPr>
          <w:rFonts w:ascii="Arial" w:hAnsi="Arial"/>
        </w:rPr>
        <w:t xml:space="preserve"> l'obstacle auquel celui-ci est confronté. Communiquez avec des experts internes, </w:t>
      </w:r>
      <w:r w:rsidR="00105CB8" w:rsidRPr="5D79F640">
        <w:rPr>
          <w:rFonts w:ascii="Arial" w:hAnsi="Arial"/>
        </w:rPr>
        <w:t>comme</w:t>
      </w:r>
      <w:r w:rsidR="003C08F8" w:rsidRPr="5D79F640">
        <w:rPr>
          <w:rFonts w:ascii="Arial" w:hAnsi="Arial"/>
        </w:rPr>
        <w:t xml:space="preserve"> le centre d'expertise, les relations de travail ou un conseiller en ressources humaines, pour </w:t>
      </w:r>
      <w:r w:rsidR="00B15484" w:rsidRPr="5D79F640">
        <w:rPr>
          <w:rFonts w:ascii="Arial" w:hAnsi="Arial"/>
        </w:rPr>
        <w:t xml:space="preserve">savoir comment </w:t>
      </w:r>
      <w:r w:rsidR="003C08F8" w:rsidRPr="5D79F640">
        <w:rPr>
          <w:rFonts w:ascii="Arial" w:hAnsi="Arial"/>
        </w:rPr>
        <w:t>évaluer la contrainte excessive et discuter des exigences opérationnelles et des dispositions des conventions collectives.</w:t>
      </w:r>
    </w:p>
    <w:p w14:paraId="4AC33BF0" w14:textId="005011B7" w:rsidR="52CD1DE1" w:rsidRPr="009D3612" w:rsidRDefault="52CD1DE1" w:rsidP="000D5624">
      <w:pPr>
        <w:pStyle w:val="ListParagraph"/>
        <w:numPr>
          <w:ilvl w:val="0"/>
          <w:numId w:val="4"/>
        </w:numPr>
        <w:spacing w:before="120" w:after="120" w:line="360" w:lineRule="auto"/>
        <w:rPr>
          <w:rFonts w:ascii="Arial" w:eastAsia="Arial" w:hAnsi="Arial" w:cs="Arial"/>
          <w:color w:val="000000" w:themeColor="text1"/>
        </w:rPr>
      </w:pPr>
      <w:r w:rsidRPr="00BA7C6C">
        <w:rPr>
          <w:rFonts w:ascii="Arial" w:hAnsi="Arial"/>
          <w:b/>
          <w:bCs/>
          <w:color w:val="000000" w:themeColor="text1"/>
          <w:u w:val="single"/>
        </w:rPr>
        <w:t>Soyez au courant des cas dans lesquels vous devez rechercher des informations supplémentaires</w:t>
      </w:r>
      <w:r>
        <w:rPr>
          <w:rFonts w:ascii="Arial" w:hAnsi="Arial"/>
          <w:color w:val="000000" w:themeColor="text1"/>
        </w:rPr>
        <w:t>.</w:t>
      </w:r>
    </w:p>
    <w:p w14:paraId="01D6D884" w14:textId="7719A320" w:rsidR="15BAB5E5" w:rsidRPr="009D3612" w:rsidRDefault="15BAB5E5" w:rsidP="000D5624">
      <w:pPr>
        <w:pStyle w:val="ListParagraph"/>
        <w:numPr>
          <w:ilvl w:val="1"/>
          <w:numId w:val="4"/>
        </w:numPr>
        <w:spacing w:before="120" w:after="120" w:line="360" w:lineRule="auto"/>
        <w:rPr>
          <w:rFonts w:ascii="Arial" w:eastAsia="Arial" w:hAnsi="Arial" w:cs="Arial"/>
          <w:color w:val="000000" w:themeColor="text1"/>
        </w:rPr>
      </w:pPr>
      <w:r>
        <w:rPr>
          <w:rFonts w:ascii="Arial" w:hAnsi="Arial"/>
          <w:color w:val="000000" w:themeColor="text1"/>
        </w:rPr>
        <w:t>Si les obstacles sont confus ou complexes, demandez l’aide du personnel du centre d’expertise de votre ministère ou d’un conseiller en ressources humaines avant de décider de solutions ou de demander un certificat médical.</w:t>
      </w:r>
    </w:p>
    <w:p w14:paraId="29D17967" w14:textId="4ACD075B" w:rsidR="15BAB5E5" w:rsidRPr="009D3612" w:rsidRDefault="15BAB5E5" w:rsidP="000D5624">
      <w:pPr>
        <w:pStyle w:val="ListParagraph"/>
        <w:numPr>
          <w:ilvl w:val="1"/>
          <w:numId w:val="4"/>
        </w:numPr>
        <w:spacing w:before="120" w:after="120" w:line="360" w:lineRule="auto"/>
        <w:rPr>
          <w:rFonts w:ascii="Arial" w:eastAsia="Arial" w:hAnsi="Arial" w:cs="Arial"/>
          <w:color w:val="000000" w:themeColor="text1"/>
        </w:rPr>
      </w:pPr>
      <w:r>
        <w:rPr>
          <w:rFonts w:ascii="Arial" w:hAnsi="Arial"/>
          <w:color w:val="000000" w:themeColor="text1"/>
        </w:rPr>
        <w:t>Si l’employé dispose de documents médicaux ou autres, concentrez-vous sur l’incidence de l’obstacle sur son travail</w:t>
      </w:r>
      <w:r w:rsidR="00277672">
        <w:rPr>
          <w:rFonts w:ascii="Arial" w:hAnsi="Arial"/>
          <w:color w:val="000000" w:themeColor="text1"/>
        </w:rPr>
        <w:t xml:space="preserve"> et</w:t>
      </w:r>
      <w:r>
        <w:rPr>
          <w:rFonts w:ascii="Arial" w:hAnsi="Arial"/>
          <w:color w:val="000000" w:themeColor="text1"/>
        </w:rPr>
        <w:t xml:space="preserve"> sur </w:t>
      </w:r>
      <w:r w:rsidR="007072E9">
        <w:rPr>
          <w:rFonts w:ascii="Arial" w:hAnsi="Arial"/>
          <w:color w:val="000000" w:themeColor="text1"/>
        </w:rPr>
        <w:t>le type de</w:t>
      </w:r>
      <w:r>
        <w:rPr>
          <w:rFonts w:ascii="Arial" w:hAnsi="Arial"/>
          <w:color w:val="000000" w:themeColor="text1"/>
        </w:rPr>
        <w:t xml:space="preserve"> solution</w:t>
      </w:r>
      <w:r w:rsidR="00DB445B">
        <w:rPr>
          <w:rFonts w:ascii="Arial" w:hAnsi="Arial"/>
          <w:color w:val="000000" w:themeColor="text1"/>
        </w:rPr>
        <w:t xml:space="preserve"> qui pourrait être</w:t>
      </w:r>
      <w:r w:rsidR="00673AF6">
        <w:rPr>
          <w:rFonts w:ascii="Arial" w:hAnsi="Arial"/>
          <w:color w:val="000000" w:themeColor="text1"/>
        </w:rPr>
        <w:t xml:space="preserve"> efficace et </w:t>
      </w:r>
      <w:r w:rsidR="009A7388">
        <w:rPr>
          <w:rFonts w:ascii="Arial" w:hAnsi="Arial"/>
          <w:color w:val="000000" w:themeColor="text1"/>
        </w:rPr>
        <w:t>vérifiez</w:t>
      </w:r>
      <w:r w:rsidR="00673AF6">
        <w:rPr>
          <w:rFonts w:ascii="Arial" w:hAnsi="Arial"/>
          <w:color w:val="000000" w:themeColor="text1"/>
        </w:rPr>
        <w:t xml:space="preserve"> si la solution proposée est raisonnable.</w:t>
      </w:r>
    </w:p>
    <w:p w14:paraId="637F7142" w14:textId="48F8D301" w:rsidR="00611FB7" w:rsidRPr="009D3612" w:rsidRDefault="00611FB7" w:rsidP="000D5624">
      <w:pPr>
        <w:pStyle w:val="ListParagraph"/>
        <w:numPr>
          <w:ilvl w:val="0"/>
          <w:numId w:val="4"/>
        </w:numPr>
        <w:spacing w:before="120" w:after="120" w:line="360" w:lineRule="auto"/>
        <w:rPr>
          <w:rFonts w:ascii="Arial" w:eastAsia="Arial" w:hAnsi="Arial" w:cs="Arial"/>
        </w:rPr>
      </w:pPr>
      <w:r w:rsidRPr="5D79F640">
        <w:rPr>
          <w:rFonts w:ascii="Arial" w:hAnsi="Arial"/>
          <w:b/>
          <w:bCs/>
          <w:u w:val="single"/>
        </w:rPr>
        <w:t>Tenez un registre clair de toutes les mesures d’adaptation du lieu de travail</w:t>
      </w:r>
      <w:r w:rsidRPr="5D79F640">
        <w:rPr>
          <w:rFonts w:ascii="Arial" w:hAnsi="Arial"/>
        </w:rPr>
        <w:t xml:space="preserve"> offertes, y compris celles offertes de manière informelle. Le registre doit indiquer le processus suivi pour examiner la demande de mesures d’adaptation du lieu de travail de l’employé et y donner suite, y compris les décisions prises, les délais et les résultats. N’oubliez pas de </w:t>
      </w:r>
      <w:r w:rsidR="009A7388" w:rsidRPr="5D79F640">
        <w:rPr>
          <w:rFonts w:ascii="Arial" w:hAnsi="Arial"/>
        </w:rPr>
        <w:t>protéger l</w:t>
      </w:r>
      <w:r w:rsidRPr="5D79F640">
        <w:rPr>
          <w:rFonts w:ascii="Arial" w:hAnsi="Arial"/>
        </w:rPr>
        <w:t>es informations</w:t>
      </w:r>
      <w:r w:rsidR="009F166C" w:rsidRPr="5D79F640">
        <w:rPr>
          <w:rFonts w:ascii="Arial" w:hAnsi="Arial"/>
        </w:rPr>
        <w:t xml:space="preserve"> personnelles et confidentielles</w:t>
      </w:r>
      <w:r w:rsidRPr="5D79F640">
        <w:rPr>
          <w:rFonts w:ascii="Arial" w:hAnsi="Arial"/>
        </w:rPr>
        <w:t xml:space="preserve">, conformément </w:t>
      </w:r>
      <w:r w:rsidR="0015081D" w:rsidRPr="5D79F640">
        <w:rPr>
          <w:rFonts w:ascii="Arial" w:hAnsi="Arial"/>
        </w:rPr>
        <w:t>à toutes les</w:t>
      </w:r>
      <w:r w:rsidRPr="5D79F640">
        <w:rPr>
          <w:rFonts w:ascii="Arial" w:hAnsi="Arial"/>
        </w:rPr>
        <w:t xml:space="preserve"> exigences pertinentes en matière de gestion de l’information.</w:t>
      </w:r>
    </w:p>
    <w:p w14:paraId="6E52CC8C" w14:textId="5BF15A20" w:rsidR="00EF6A4D" w:rsidRPr="00EF6A4D" w:rsidRDefault="39C199E7" w:rsidP="000D5624">
      <w:pPr>
        <w:pStyle w:val="ListParagraph"/>
        <w:numPr>
          <w:ilvl w:val="0"/>
          <w:numId w:val="4"/>
        </w:numPr>
        <w:spacing w:before="120" w:after="120" w:line="360" w:lineRule="auto"/>
        <w:rPr>
          <w:rFonts w:ascii="Arial" w:hAnsi="Arial"/>
        </w:rPr>
      </w:pPr>
      <w:r w:rsidRPr="009F166C">
        <w:rPr>
          <w:rFonts w:ascii="Arial" w:hAnsi="Arial"/>
          <w:b/>
          <w:bCs/>
          <w:u w:val="single"/>
        </w:rPr>
        <w:t>Réexaminez les mesures d’adaptation de façon périodique</w:t>
      </w:r>
      <w:r>
        <w:rPr>
          <w:rFonts w:ascii="Arial" w:hAnsi="Arial"/>
        </w:rPr>
        <w:t xml:space="preserve">. Faites une vérification auprès de l’employé au moins une fois par an afin de vous assurer </w:t>
      </w:r>
      <w:r w:rsidR="00E538E4">
        <w:rPr>
          <w:rFonts w:ascii="Arial" w:hAnsi="Arial"/>
        </w:rPr>
        <w:t>qu’il a ce dont il a besoin</w:t>
      </w:r>
      <w:r>
        <w:rPr>
          <w:rFonts w:ascii="Arial" w:hAnsi="Arial"/>
        </w:rPr>
        <w:t>.</w:t>
      </w:r>
      <w:r w:rsidR="00EF6A4D">
        <w:rPr>
          <w:rFonts w:ascii="Arial" w:hAnsi="Arial"/>
        </w:rPr>
        <w:t xml:space="preserve"> </w:t>
      </w:r>
      <w:r w:rsidR="00EF6A4D" w:rsidRPr="00EF6A4D">
        <w:rPr>
          <w:rFonts w:ascii="Arial" w:hAnsi="Arial"/>
        </w:rPr>
        <w:t xml:space="preserve">N'oubliez pas qu'une vérification ne signifie pas qu'un employé doit présenter une nouvelle demande </w:t>
      </w:r>
      <w:r w:rsidR="00D44EA9">
        <w:rPr>
          <w:rFonts w:ascii="Arial" w:hAnsi="Arial"/>
        </w:rPr>
        <w:t>de mesure d’adaptation</w:t>
      </w:r>
      <w:r w:rsidR="00EF6A4D" w:rsidRPr="00EF6A4D">
        <w:rPr>
          <w:rFonts w:ascii="Arial" w:hAnsi="Arial"/>
        </w:rPr>
        <w:t>. Un</w:t>
      </w:r>
      <w:r w:rsidR="00D44EA9">
        <w:rPr>
          <w:rFonts w:ascii="Arial" w:hAnsi="Arial"/>
        </w:rPr>
        <w:t>e vérification</w:t>
      </w:r>
      <w:r w:rsidR="00EF6A4D" w:rsidRPr="00EF6A4D">
        <w:rPr>
          <w:rFonts w:ascii="Arial" w:hAnsi="Arial"/>
        </w:rPr>
        <w:t xml:space="preserve"> doit être effectué</w:t>
      </w:r>
      <w:r w:rsidR="00D44EA9">
        <w:rPr>
          <w:rFonts w:ascii="Arial" w:hAnsi="Arial"/>
        </w:rPr>
        <w:t>e</w:t>
      </w:r>
      <w:r w:rsidR="00EF6A4D" w:rsidRPr="00EF6A4D">
        <w:rPr>
          <w:rFonts w:ascii="Arial" w:hAnsi="Arial"/>
        </w:rPr>
        <w:t xml:space="preserve"> afin de déterminer si ses besoins sont </w:t>
      </w:r>
      <w:r w:rsidR="00D733AD">
        <w:rPr>
          <w:rFonts w:ascii="Arial" w:hAnsi="Arial"/>
        </w:rPr>
        <w:t>satisfaits</w:t>
      </w:r>
      <w:r w:rsidR="00EF6A4D" w:rsidRPr="00EF6A4D">
        <w:rPr>
          <w:rFonts w:ascii="Arial" w:hAnsi="Arial"/>
        </w:rPr>
        <w:t xml:space="preserve">, si sa situation a </w:t>
      </w:r>
      <w:r w:rsidR="00370C28" w:rsidRPr="00EF6A4D">
        <w:rPr>
          <w:rFonts w:ascii="Arial" w:hAnsi="Arial"/>
        </w:rPr>
        <w:t>changé</w:t>
      </w:r>
      <w:r w:rsidR="00EF6A4D" w:rsidRPr="00EF6A4D">
        <w:rPr>
          <w:rFonts w:ascii="Arial" w:hAnsi="Arial"/>
        </w:rPr>
        <w:t xml:space="preserve"> et si la solution mise en œuvre </w:t>
      </w:r>
      <w:r w:rsidR="00093C32">
        <w:rPr>
          <w:rFonts w:ascii="Arial" w:hAnsi="Arial"/>
        </w:rPr>
        <w:t>atténue toujours</w:t>
      </w:r>
      <w:r w:rsidR="00EF6A4D" w:rsidRPr="00EF6A4D">
        <w:rPr>
          <w:rFonts w:ascii="Arial" w:hAnsi="Arial"/>
        </w:rPr>
        <w:t xml:space="preserve"> les obstacles</w:t>
      </w:r>
      <w:r w:rsidR="00EF6A4D">
        <w:rPr>
          <w:rFonts w:ascii="Arial" w:hAnsi="Arial"/>
        </w:rPr>
        <w:t>.</w:t>
      </w:r>
    </w:p>
    <w:p w14:paraId="55D132D9" w14:textId="797E1735" w:rsidR="39C199E7" w:rsidRPr="009D3612" w:rsidRDefault="39C199E7" w:rsidP="000D5624">
      <w:pPr>
        <w:pStyle w:val="ListParagraph"/>
        <w:spacing w:before="120" w:after="120" w:line="360" w:lineRule="auto"/>
        <w:rPr>
          <w:rFonts w:ascii="Arial" w:eastAsia="Arial" w:hAnsi="Arial" w:cs="Arial"/>
        </w:rPr>
      </w:pPr>
    </w:p>
    <w:p w14:paraId="5C38F0FC" w14:textId="77777777" w:rsidR="00C17EB4" w:rsidRPr="005F7780" w:rsidRDefault="00C17EB4" w:rsidP="000D5624">
      <w:pPr>
        <w:spacing w:before="120" w:after="120" w:line="360" w:lineRule="auto"/>
        <w:contextualSpacing/>
        <w:rPr>
          <w:rFonts w:ascii="Arial" w:eastAsia="Arial" w:hAnsi="Arial" w:cs="Arial"/>
          <w:color w:val="0F4761" w:themeColor="accent1" w:themeShade="BF"/>
          <w:sz w:val="32"/>
          <w:szCs w:val="32"/>
        </w:rPr>
      </w:pPr>
      <w:r>
        <w:br w:type="page"/>
      </w:r>
    </w:p>
    <w:p w14:paraId="38F0017F" w14:textId="791FEB3B" w:rsidR="4B18A771" w:rsidRPr="005F7780" w:rsidRDefault="5200BB0E" w:rsidP="000D5624">
      <w:pPr>
        <w:pStyle w:val="Heading2"/>
        <w:spacing w:before="120" w:after="120" w:line="360" w:lineRule="auto"/>
        <w:contextualSpacing/>
        <w:rPr>
          <w:rFonts w:eastAsia="Arial" w:cs="Arial"/>
          <w:color w:val="000000" w:themeColor="text1"/>
          <w:sz w:val="24"/>
          <w:szCs w:val="24"/>
        </w:rPr>
      </w:pPr>
      <w:r>
        <w:lastRenderedPageBreak/>
        <w:t>Annexe B : Liste de vérification pour les employés</w:t>
      </w:r>
    </w:p>
    <w:p w14:paraId="08D394FC" w14:textId="2B35EE71" w:rsidR="008879FF" w:rsidRPr="009D3612" w:rsidRDefault="008879FF" w:rsidP="000D5624">
      <w:pPr>
        <w:spacing w:before="120" w:after="120" w:line="360" w:lineRule="auto"/>
        <w:contextualSpacing/>
        <w:rPr>
          <w:rFonts w:ascii="Arial" w:eastAsia="Arial" w:hAnsi="Arial" w:cs="Arial"/>
        </w:rPr>
      </w:pPr>
      <w:r>
        <w:rPr>
          <w:rFonts w:ascii="Arial" w:hAnsi="Arial"/>
          <w:b/>
          <w:i/>
        </w:rPr>
        <w:t>Remarque :</w:t>
      </w:r>
      <w:r>
        <w:rPr>
          <w:rFonts w:ascii="Arial" w:hAnsi="Arial"/>
        </w:rPr>
        <w:t xml:space="preserve"> Dans de nombreux cas, </w:t>
      </w:r>
      <w:r w:rsidR="00CD5047">
        <w:rPr>
          <w:rFonts w:ascii="Arial" w:hAnsi="Arial"/>
        </w:rPr>
        <w:t>votre</w:t>
      </w:r>
      <w:r>
        <w:rPr>
          <w:rFonts w:ascii="Arial" w:hAnsi="Arial"/>
        </w:rPr>
        <w:t xml:space="preserve"> demande de mesures d’adaptation peut être traitée dans le cadre de conversations collaboratives </w:t>
      </w:r>
      <w:r w:rsidR="00301D54">
        <w:rPr>
          <w:rFonts w:ascii="Arial" w:hAnsi="Arial"/>
        </w:rPr>
        <w:t>avec votre</w:t>
      </w:r>
      <w:r>
        <w:rPr>
          <w:rFonts w:ascii="Arial" w:hAnsi="Arial"/>
        </w:rPr>
        <w:t xml:space="preserve"> gestionnaire, sans qu’il y ait </w:t>
      </w:r>
      <w:r w:rsidR="00301D54">
        <w:rPr>
          <w:rFonts w:ascii="Arial" w:hAnsi="Arial"/>
        </w:rPr>
        <w:t>lieu</w:t>
      </w:r>
      <w:r>
        <w:rPr>
          <w:rFonts w:ascii="Arial" w:hAnsi="Arial"/>
        </w:rPr>
        <w:t xml:space="preserve"> de recourir à des sources externes pour l’obtention d’informations ou de documents. Des informations justificatives ne sont normalement nécessaires que lorsque l’obstacle n’est pas clair et que la mesure d’adaptation n’est pas connue.</w:t>
      </w:r>
    </w:p>
    <w:p w14:paraId="4FD44E17" w14:textId="4D8DB04B" w:rsidR="4B18A771" w:rsidRPr="009D3612" w:rsidRDefault="446573A9" w:rsidP="000D5624">
      <w:pPr>
        <w:pStyle w:val="ListParagraph"/>
        <w:numPr>
          <w:ilvl w:val="0"/>
          <w:numId w:val="3"/>
        </w:numPr>
        <w:spacing w:before="120" w:after="120" w:line="360" w:lineRule="auto"/>
        <w:rPr>
          <w:rFonts w:ascii="Arial" w:eastAsia="Arial" w:hAnsi="Arial" w:cs="Arial"/>
        </w:rPr>
      </w:pPr>
      <w:r>
        <w:rPr>
          <w:rFonts w:ascii="Arial" w:hAnsi="Arial"/>
        </w:rPr>
        <w:t xml:space="preserve">Soyez au courant de vos </w:t>
      </w:r>
      <w:r w:rsidRPr="00251F75">
        <w:rPr>
          <w:rFonts w:ascii="Arial" w:hAnsi="Arial"/>
        </w:rPr>
        <w:t>responsabilités</w:t>
      </w:r>
      <w:r>
        <w:rPr>
          <w:rFonts w:ascii="Arial" w:hAnsi="Arial"/>
        </w:rPr>
        <w:t xml:space="preserve"> </w:t>
      </w:r>
      <w:r w:rsidR="000E4AE5">
        <w:rPr>
          <w:rFonts w:ascii="Arial" w:hAnsi="Arial"/>
        </w:rPr>
        <w:t>et de ce dont vous avez droit</w:t>
      </w:r>
      <w:r w:rsidR="00515362">
        <w:rPr>
          <w:rFonts w:ascii="Arial" w:hAnsi="Arial"/>
        </w:rPr>
        <w:t xml:space="preserve"> au titre de</w:t>
      </w:r>
      <w:r>
        <w:rPr>
          <w:rFonts w:ascii="Arial" w:hAnsi="Arial"/>
        </w:rPr>
        <w:t xml:space="preserve"> la </w:t>
      </w:r>
      <w:hyperlink r:id="rId17" w:history="1">
        <w:r w:rsidRPr="008C0637">
          <w:rPr>
            <w:rStyle w:val="Hyperlink"/>
            <w:rFonts w:ascii="Arial" w:hAnsi="Arial"/>
            <w:color w:val="0000FF"/>
          </w:rPr>
          <w:t>Directive sur l’obligation de prendre des mesures d’adaptation</w:t>
        </w:r>
      </w:hyperlink>
      <w:r>
        <w:rPr>
          <w:rFonts w:ascii="Arial" w:hAnsi="Arial"/>
        </w:rPr>
        <w:t>.</w:t>
      </w:r>
    </w:p>
    <w:p w14:paraId="1BEC8A52" w14:textId="66947330" w:rsidR="00FE01EF" w:rsidRPr="009D3612" w:rsidRDefault="00A03B42" w:rsidP="000D5624">
      <w:pPr>
        <w:pStyle w:val="ListParagraph"/>
        <w:numPr>
          <w:ilvl w:val="0"/>
          <w:numId w:val="3"/>
        </w:numPr>
        <w:spacing w:before="120" w:after="120" w:line="360" w:lineRule="auto"/>
        <w:rPr>
          <w:rFonts w:ascii="Arial" w:eastAsia="Arial" w:hAnsi="Arial" w:cs="Arial"/>
        </w:rPr>
      </w:pPr>
      <w:r w:rsidRPr="5D79F640">
        <w:rPr>
          <w:rFonts w:ascii="Arial" w:hAnsi="Arial"/>
        </w:rPr>
        <w:t xml:space="preserve">Comprenez l’objectif des mesures d’adaptation du lieu de travail. Ce processus vise à </w:t>
      </w:r>
      <w:r w:rsidR="5BA13635" w:rsidRPr="5D79F640">
        <w:rPr>
          <w:rFonts w:ascii="Arial" w:hAnsi="Arial"/>
        </w:rPr>
        <w:t xml:space="preserve">identifier et </w:t>
      </w:r>
      <w:r w:rsidR="00336767">
        <w:rPr>
          <w:rFonts w:ascii="Arial" w:hAnsi="Arial"/>
        </w:rPr>
        <w:t>attaquer</w:t>
      </w:r>
      <w:r w:rsidRPr="5D79F640">
        <w:rPr>
          <w:rFonts w:ascii="Arial" w:hAnsi="Arial"/>
        </w:rPr>
        <w:t xml:space="preserve"> </w:t>
      </w:r>
      <w:r w:rsidR="548D685C" w:rsidRPr="5D79F640">
        <w:rPr>
          <w:rFonts w:ascii="Arial" w:hAnsi="Arial"/>
        </w:rPr>
        <w:t>les</w:t>
      </w:r>
      <w:r w:rsidRPr="5D79F640">
        <w:rPr>
          <w:rFonts w:ascii="Arial" w:hAnsi="Arial"/>
        </w:rPr>
        <w:t xml:space="preserve"> obstacle</w:t>
      </w:r>
      <w:r w:rsidR="64D5BECB" w:rsidRPr="5D79F640">
        <w:rPr>
          <w:rFonts w:ascii="Arial" w:hAnsi="Arial"/>
        </w:rPr>
        <w:t>s</w:t>
      </w:r>
      <w:r w:rsidRPr="5D79F640">
        <w:rPr>
          <w:rFonts w:ascii="Arial" w:hAnsi="Arial"/>
        </w:rPr>
        <w:t xml:space="preserve"> afin que vous puissiez participer pleinement au lieu de travail et répondre aux attentes en matière de rendement.</w:t>
      </w:r>
    </w:p>
    <w:p w14:paraId="702640FB" w14:textId="37AEAD7C" w:rsidR="2C56F58D" w:rsidRPr="009D3612" w:rsidRDefault="2C56F58D" w:rsidP="000D5624">
      <w:pPr>
        <w:pStyle w:val="ListParagraph"/>
        <w:numPr>
          <w:ilvl w:val="0"/>
          <w:numId w:val="3"/>
        </w:numPr>
        <w:spacing w:before="120" w:after="120" w:line="360" w:lineRule="auto"/>
        <w:rPr>
          <w:rFonts w:ascii="Arial" w:eastAsia="Arial" w:hAnsi="Arial" w:cs="Arial"/>
        </w:rPr>
      </w:pPr>
      <w:r w:rsidRPr="5D79F640">
        <w:rPr>
          <w:rFonts w:ascii="Arial" w:hAnsi="Arial"/>
        </w:rPr>
        <w:t xml:space="preserve">Utilisez le </w:t>
      </w:r>
      <w:hyperlink r:id="rId18">
        <w:r w:rsidRPr="5D79F640">
          <w:rPr>
            <w:rStyle w:val="Hyperlink"/>
            <w:rFonts w:ascii="Arial" w:hAnsi="Arial"/>
            <w:color w:val="0000FF"/>
          </w:rPr>
          <w:t>Passeport pour l’accessibilité en milieu de travail du gouvernement du Canada</w:t>
        </w:r>
      </w:hyperlink>
      <w:r w:rsidRPr="5D79F640">
        <w:rPr>
          <w:rFonts w:ascii="Arial" w:hAnsi="Arial"/>
        </w:rPr>
        <w:t xml:space="preserve"> de façon volontaire. Le Passeport aide à faciliter la communication avec votre gestionnaire et à consigner les mesures d’adaptation du lieu de travail en vue d’une utilisation ultérieure.</w:t>
      </w:r>
    </w:p>
    <w:p w14:paraId="6630CC5C" w14:textId="015A9F64" w:rsidR="6F908263" w:rsidRPr="009D3612" w:rsidRDefault="6F908263" w:rsidP="000D5624">
      <w:pPr>
        <w:pStyle w:val="ListParagraph"/>
        <w:numPr>
          <w:ilvl w:val="0"/>
          <w:numId w:val="3"/>
        </w:numPr>
        <w:spacing w:before="120" w:after="120" w:line="360" w:lineRule="auto"/>
        <w:rPr>
          <w:rFonts w:ascii="Arial" w:eastAsia="Arial" w:hAnsi="Arial" w:cs="Arial"/>
        </w:rPr>
      </w:pPr>
      <w:r w:rsidRPr="25A257D3">
        <w:rPr>
          <w:rFonts w:ascii="Arial" w:hAnsi="Arial"/>
        </w:rPr>
        <w:t xml:space="preserve">Fournissez des informations </w:t>
      </w:r>
      <w:r w:rsidR="55FA9668" w:rsidRPr="25A257D3">
        <w:rPr>
          <w:rFonts w:ascii="Arial" w:hAnsi="Arial"/>
        </w:rPr>
        <w:t xml:space="preserve">avec votre gestionnaire </w:t>
      </w:r>
      <w:r w:rsidRPr="25A257D3">
        <w:rPr>
          <w:rFonts w:ascii="Arial" w:hAnsi="Arial"/>
        </w:rPr>
        <w:t xml:space="preserve">au sujet de l’incidence des obstacles du lieu de travail sur votre capacité à réaliser </w:t>
      </w:r>
      <w:r w:rsidR="004F1F7C" w:rsidRPr="25A257D3">
        <w:rPr>
          <w:rFonts w:ascii="Arial" w:hAnsi="Arial"/>
        </w:rPr>
        <w:t>vos</w:t>
      </w:r>
      <w:r w:rsidRPr="25A257D3">
        <w:rPr>
          <w:rFonts w:ascii="Arial" w:hAnsi="Arial"/>
        </w:rPr>
        <w:t xml:space="preserve"> tâches. Il est important de commencer par les obstacles afin que</w:t>
      </w:r>
      <w:r w:rsidR="01C3B7D3" w:rsidRPr="25A257D3">
        <w:rPr>
          <w:rFonts w:ascii="Arial" w:hAnsi="Arial"/>
        </w:rPr>
        <w:t xml:space="preserve"> vous </w:t>
      </w:r>
      <w:r w:rsidR="6446A751" w:rsidRPr="25A257D3">
        <w:rPr>
          <w:rFonts w:ascii="Arial" w:hAnsi="Arial"/>
        </w:rPr>
        <w:t>puissiez</w:t>
      </w:r>
      <w:r w:rsidR="01C3B7D3" w:rsidRPr="25A257D3">
        <w:rPr>
          <w:rFonts w:ascii="Arial" w:hAnsi="Arial"/>
        </w:rPr>
        <w:t xml:space="preserve"> travailler avec</w:t>
      </w:r>
      <w:r w:rsidRPr="25A257D3">
        <w:rPr>
          <w:rFonts w:ascii="Arial" w:hAnsi="Arial"/>
        </w:rPr>
        <w:t xml:space="preserve"> </w:t>
      </w:r>
      <w:r w:rsidR="03EC7A8E" w:rsidRPr="25A257D3">
        <w:rPr>
          <w:rFonts w:ascii="Arial" w:hAnsi="Arial"/>
        </w:rPr>
        <w:t xml:space="preserve">votre </w:t>
      </w:r>
      <w:r w:rsidRPr="25A257D3">
        <w:rPr>
          <w:rFonts w:ascii="Arial" w:hAnsi="Arial"/>
        </w:rPr>
        <w:t xml:space="preserve">gestionnaire </w:t>
      </w:r>
      <w:r w:rsidR="55BD5395" w:rsidRPr="25A257D3">
        <w:rPr>
          <w:rFonts w:ascii="Arial" w:hAnsi="Arial"/>
        </w:rPr>
        <w:t>pour</w:t>
      </w:r>
      <w:r w:rsidRPr="25A257D3">
        <w:rPr>
          <w:rFonts w:ascii="Arial" w:hAnsi="Arial"/>
        </w:rPr>
        <w:t xml:space="preserve"> </w:t>
      </w:r>
      <w:r w:rsidR="743C7DC5" w:rsidRPr="25A257D3">
        <w:rPr>
          <w:rFonts w:ascii="Arial" w:hAnsi="Arial"/>
        </w:rPr>
        <w:t>déterminer les</w:t>
      </w:r>
      <w:r w:rsidRPr="25A257D3">
        <w:rPr>
          <w:rFonts w:ascii="Arial" w:hAnsi="Arial"/>
        </w:rPr>
        <w:t xml:space="preserve"> mesures d’adaptation </w:t>
      </w:r>
      <w:r w:rsidR="6A6434AF" w:rsidRPr="25A257D3">
        <w:rPr>
          <w:rFonts w:ascii="Arial" w:hAnsi="Arial"/>
        </w:rPr>
        <w:t>raisonnables qui</w:t>
      </w:r>
      <w:r w:rsidRPr="25A257D3">
        <w:rPr>
          <w:rFonts w:ascii="Arial" w:hAnsi="Arial"/>
        </w:rPr>
        <w:t xml:space="preserve"> permettent de surmonter l’obstacle.</w:t>
      </w:r>
    </w:p>
    <w:p w14:paraId="37E36D79" w14:textId="24F51F65" w:rsidR="4B18A771" w:rsidRPr="009D3612" w:rsidRDefault="38A59911" w:rsidP="000D5624">
      <w:pPr>
        <w:pStyle w:val="ListParagraph"/>
        <w:numPr>
          <w:ilvl w:val="0"/>
          <w:numId w:val="3"/>
        </w:numPr>
        <w:spacing w:before="120" w:after="120" w:line="360" w:lineRule="auto"/>
        <w:rPr>
          <w:rFonts w:ascii="Arial" w:eastAsia="Arial" w:hAnsi="Arial" w:cs="Arial"/>
          <w:color w:val="000000" w:themeColor="text1"/>
        </w:rPr>
      </w:pPr>
      <w:r>
        <w:rPr>
          <w:rFonts w:ascii="Arial" w:hAnsi="Arial"/>
        </w:rPr>
        <w:t xml:space="preserve">Informez votre gestionnaire lorsque des changements doivent être apportés aux </w:t>
      </w:r>
      <w:r w:rsidR="004232C9">
        <w:rPr>
          <w:rFonts w:ascii="Arial" w:hAnsi="Arial"/>
        </w:rPr>
        <w:t xml:space="preserve">solutions de </w:t>
      </w:r>
      <w:r>
        <w:rPr>
          <w:rFonts w:ascii="Arial" w:hAnsi="Arial"/>
        </w:rPr>
        <w:t>mesures d’adaptation du lieu de travail existantes ou lorsque la solution retenue n’est plus nécessaire.</w:t>
      </w:r>
    </w:p>
    <w:p w14:paraId="2F70B50F" w14:textId="77777777" w:rsidR="00D84291" w:rsidRPr="00D84291" w:rsidRDefault="6FF21594" w:rsidP="000D5624">
      <w:pPr>
        <w:pStyle w:val="ListParagraph"/>
        <w:numPr>
          <w:ilvl w:val="0"/>
          <w:numId w:val="3"/>
        </w:numPr>
        <w:spacing w:before="120" w:after="120" w:line="360" w:lineRule="auto"/>
        <w:rPr>
          <w:rFonts w:ascii="Arial" w:eastAsia="Arial" w:hAnsi="Arial" w:cs="Arial"/>
        </w:rPr>
      </w:pPr>
      <w:r w:rsidRPr="00C80953">
        <w:rPr>
          <w:rFonts w:ascii="Arial" w:hAnsi="Arial"/>
        </w:rPr>
        <w:t xml:space="preserve">Soyez conscient que votre participation est essentielle à la réussite du processus lié aux mesures d’adaptation du lieu de travail. Vous et votre gestionnaire partagez la responsabilité de trouver des solutions. Si vous n’indiquez pas clairement les obstacles, il est difficile pour votre gestionnaire de proposer des </w:t>
      </w:r>
      <w:r w:rsidR="0058433D" w:rsidRPr="00C80953">
        <w:rPr>
          <w:rFonts w:ascii="Arial" w:hAnsi="Arial"/>
        </w:rPr>
        <w:t xml:space="preserve">mesures d’adaptation </w:t>
      </w:r>
      <w:r w:rsidR="008C7072">
        <w:rPr>
          <w:rFonts w:ascii="Arial" w:hAnsi="Arial"/>
        </w:rPr>
        <w:t>raisonnables</w:t>
      </w:r>
      <w:r w:rsidRPr="00C80953">
        <w:rPr>
          <w:rFonts w:ascii="Arial" w:hAnsi="Arial"/>
        </w:rPr>
        <w:t>.</w:t>
      </w:r>
      <w:r w:rsidR="00C80953" w:rsidRPr="00C80953">
        <w:rPr>
          <w:rFonts w:ascii="Arial" w:hAnsi="Arial"/>
        </w:rPr>
        <w:t xml:space="preserve"> </w:t>
      </w:r>
    </w:p>
    <w:p w14:paraId="6C390DAE" w14:textId="3FBE19A6" w:rsidR="1CD83D63" w:rsidRPr="00C80953" w:rsidRDefault="6FF21594" w:rsidP="000D5624">
      <w:pPr>
        <w:pStyle w:val="ListParagraph"/>
        <w:numPr>
          <w:ilvl w:val="0"/>
          <w:numId w:val="3"/>
        </w:numPr>
        <w:spacing w:before="120" w:after="120" w:line="360" w:lineRule="auto"/>
        <w:rPr>
          <w:rFonts w:ascii="Arial" w:eastAsia="Arial" w:hAnsi="Arial" w:cs="Arial"/>
        </w:rPr>
      </w:pPr>
      <w:r w:rsidRPr="5D79F640">
        <w:rPr>
          <w:rFonts w:ascii="Arial" w:hAnsi="Arial"/>
        </w:rPr>
        <w:t>Sachez qu’il peut y avoir des situations où la mesure d’adaptation</w:t>
      </w:r>
      <w:r w:rsidR="004232C9">
        <w:rPr>
          <w:rFonts w:ascii="Arial" w:hAnsi="Arial"/>
        </w:rPr>
        <w:t xml:space="preserve"> du lieu de travail</w:t>
      </w:r>
      <w:r w:rsidRPr="5D79F640">
        <w:rPr>
          <w:rFonts w:ascii="Arial" w:hAnsi="Arial"/>
        </w:rPr>
        <w:t xml:space="preserve"> ne</w:t>
      </w:r>
      <w:r w:rsidR="00AD278B" w:rsidRPr="5D79F640">
        <w:rPr>
          <w:rFonts w:ascii="Arial" w:hAnsi="Arial"/>
        </w:rPr>
        <w:t xml:space="preserve"> puisse</w:t>
      </w:r>
      <w:r w:rsidRPr="5D79F640">
        <w:rPr>
          <w:rFonts w:ascii="Arial" w:hAnsi="Arial"/>
        </w:rPr>
        <w:t xml:space="preserve"> pas être accordée.</w:t>
      </w:r>
      <w:r w:rsidR="003A19E2" w:rsidRPr="5D79F640">
        <w:rPr>
          <w:rFonts w:ascii="Arial" w:hAnsi="Arial"/>
        </w:rPr>
        <w:t xml:space="preserve"> Il peut arriver que la mesure </w:t>
      </w:r>
      <w:r w:rsidR="004232C9">
        <w:rPr>
          <w:rFonts w:ascii="Arial" w:hAnsi="Arial"/>
        </w:rPr>
        <w:t xml:space="preserve">de mesures </w:t>
      </w:r>
      <w:r w:rsidR="004232C9">
        <w:rPr>
          <w:rFonts w:ascii="Arial" w:hAnsi="Arial"/>
        </w:rPr>
        <w:lastRenderedPageBreak/>
        <w:t xml:space="preserve">d’adaptation du lieu de travail </w:t>
      </w:r>
      <w:r w:rsidR="006160B5">
        <w:rPr>
          <w:rFonts w:ascii="Arial" w:hAnsi="Arial"/>
        </w:rPr>
        <w:t>précise</w:t>
      </w:r>
      <w:r w:rsidR="003A19E2" w:rsidRPr="5D79F640">
        <w:rPr>
          <w:rFonts w:ascii="Arial" w:hAnsi="Arial"/>
        </w:rPr>
        <w:t xml:space="preserve"> </w:t>
      </w:r>
      <w:r w:rsidR="00B85257" w:rsidRPr="5D79F640">
        <w:rPr>
          <w:rFonts w:ascii="Arial" w:hAnsi="Arial"/>
        </w:rPr>
        <w:t xml:space="preserve">que vous avez </w:t>
      </w:r>
      <w:r w:rsidR="003A19E2" w:rsidRPr="5D79F640">
        <w:rPr>
          <w:rFonts w:ascii="Arial" w:hAnsi="Arial"/>
        </w:rPr>
        <w:t xml:space="preserve">demandée ne puisse être accordée, en particulier s'il existe d'autres options raisonnables qui permettent tout de même d’atténuer les obstacles et de répondre aux exigences de l'organisation. Le processus doit toujours être collaboratif, mais cela n’a pas d’incidences sur les obligations de l'employeur ni </w:t>
      </w:r>
      <w:r w:rsidR="00F24208" w:rsidRPr="5D79F640">
        <w:rPr>
          <w:rFonts w:ascii="Arial" w:hAnsi="Arial"/>
        </w:rPr>
        <w:t>sur votre</w:t>
      </w:r>
      <w:r w:rsidR="003A19E2" w:rsidRPr="5D79F640">
        <w:rPr>
          <w:rFonts w:ascii="Arial" w:hAnsi="Arial"/>
        </w:rPr>
        <w:t xml:space="preserve"> responsabilité de participer au processus, y compris d'accepter une solution raisonnable. Les solutions raisonnables visent à atténuer les obstacles tout en minimisant les répercussions sur les activités et en utilisant la flexibilité que procurent </w:t>
      </w:r>
      <w:r w:rsidR="006774F8" w:rsidRPr="5D79F640">
        <w:rPr>
          <w:rFonts w:ascii="Arial" w:hAnsi="Arial"/>
        </w:rPr>
        <w:t>vos</w:t>
      </w:r>
      <w:r w:rsidR="003A19E2" w:rsidRPr="5D79F640">
        <w:rPr>
          <w:rFonts w:ascii="Arial" w:hAnsi="Arial"/>
        </w:rPr>
        <w:t xml:space="preserve"> conditions d'emploi. Une mesure d’adaptation raisonnable ne doit pas nécessairement correspondre </w:t>
      </w:r>
      <w:r w:rsidR="006774F8" w:rsidRPr="5D79F640">
        <w:rPr>
          <w:rFonts w:ascii="Arial" w:hAnsi="Arial"/>
        </w:rPr>
        <w:t>à vos</w:t>
      </w:r>
      <w:r w:rsidR="003A19E2" w:rsidRPr="5D79F640">
        <w:rPr>
          <w:rFonts w:ascii="Arial" w:hAnsi="Arial"/>
        </w:rPr>
        <w:t xml:space="preserve"> préférences personnelles, mais elle doit atténuer l</w:t>
      </w:r>
      <w:r w:rsidR="00B2395D" w:rsidRPr="5D79F640">
        <w:rPr>
          <w:rFonts w:ascii="Arial" w:hAnsi="Arial"/>
        </w:rPr>
        <w:t>es obstacles auxquels vous êtes</w:t>
      </w:r>
      <w:r w:rsidR="003A19E2" w:rsidRPr="5D79F640">
        <w:rPr>
          <w:rFonts w:ascii="Arial" w:hAnsi="Arial"/>
        </w:rPr>
        <w:t xml:space="preserve"> confronté</w:t>
      </w:r>
      <w:r w:rsidR="00B2395D" w:rsidRPr="5D79F640">
        <w:rPr>
          <w:rFonts w:ascii="Arial" w:hAnsi="Arial"/>
        </w:rPr>
        <w:t>.</w:t>
      </w:r>
    </w:p>
    <w:sectPr w:rsidR="1CD83D63" w:rsidRPr="00C80953">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93704" w14:textId="77777777" w:rsidR="007A6121" w:rsidRDefault="007A6121" w:rsidP="00DE7D54">
      <w:pPr>
        <w:spacing w:after="0" w:line="240" w:lineRule="auto"/>
      </w:pPr>
      <w:r>
        <w:separator/>
      </w:r>
    </w:p>
  </w:endnote>
  <w:endnote w:type="continuationSeparator" w:id="0">
    <w:p w14:paraId="0FDE70B1" w14:textId="77777777" w:rsidR="007A6121" w:rsidRDefault="007A6121" w:rsidP="00DE7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077680"/>
      <w:docPartObj>
        <w:docPartGallery w:val="Page Numbers (Bottom of Page)"/>
        <w:docPartUnique/>
      </w:docPartObj>
    </w:sdtPr>
    <w:sdtEndPr>
      <w:rPr>
        <w:noProof/>
      </w:rPr>
    </w:sdtEndPr>
    <w:sdtContent>
      <w:p w14:paraId="2AE2AFFA" w14:textId="39E6D114" w:rsidR="00407E5D" w:rsidRDefault="00407E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BD2C6F" w14:textId="77777777" w:rsidR="00DE7D54" w:rsidRDefault="00DE7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4B468" w14:textId="77777777" w:rsidR="007A6121" w:rsidRDefault="007A6121" w:rsidP="00DE7D54">
      <w:pPr>
        <w:spacing w:after="0" w:line="240" w:lineRule="auto"/>
      </w:pPr>
      <w:r>
        <w:separator/>
      </w:r>
    </w:p>
  </w:footnote>
  <w:footnote w:type="continuationSeparator" w:id="0">
    <w:p w14:paraId="1148F894" w14:textId="77777777" w:rsidR="007A6121" w:rsidRDefault="007A6121" w:rsidP="00DE7D54">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Hme0ox/5VLDzzU" int2:id="2wftHffE">
      <int2:state int2:value="Rejected" int2:type="spell"/>
    </int2:textHash>
    <int2:textHash int2:hashCode="3X5f3bOqDbZ7ev" int2:id="MbBCMVyG">
      <int2:state int2:value="Rejected" int2:type="spell"/>
    </int2:textHash>
    <int2:textHash int2:hashCode="Z+Y1p+AR/a4Uh2" int2:id="SOfD5WnF">
      <int2:state int2:value="Rejected" int2:type="spell"/>
    </int2:textHash>
    <int2:textHash int2:hashCode="toHJ5Ul38AKMmr" int2:id="xL4jYbeX">
      <int2:state int2:value="Rejected" int2:type="spell"/>
    </int2:textHash>
    <int2:textHash int2:hashCode="2zo/W7gBxPEMXS" int2:id="yOnrYND8">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B901"/>
    <w:multiLevelType w:val="multilevel"/>
    <w:tmpl w:val="391A1A68"/>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20C10DB"/>
    <w:multiLevelType w:val="hybridMultilevel"/>
    <w:tmpl w:val="559A50C8"/>
    <w:lvl w:ilvl="0" w:tplc="556A2C9E">
      <w:start w:val="1"/>
      <w:numFmt w:val="bullet"/>
      <w:lvlText w:val="o"/>
      <w:lvlJc w:val="left"/>
      <w:pPr>
        <w:ind w:left="1080" w:hanging="360"/>
      </w:pPr>
      <w:rPr>
        <w:rFonts w:ascii="Courier New" w:hAnsi="Courier New" w:hint="default"/>
      </w:rPr>
    </w:lvl>
    <w:lvl w:ilvl="1" w:tplc="F1584E34">
      <w:start w:val="1"/>
      <w:numFmt w:val="bullet"/>
      <w:lvlText w:val="o"/>
      <w:lvlJc w:val="left"/>
      <w:pPr>
        <w:ind w:left="1440" w:hanging="360"/>
      </w:pPr>
      <w:rPr>
        <w:rFonts w:ascii="Courier New" w:hAnsi="Courier New" w:hint="default"/>
      </w:rPr>
    </w:lvl>
    <w:lvl w:ilvl="2" w:tplc="A4D038F4">
      <w:start w:val="1"/>
      <w:numFmt w:val="bullet"/>
      <w:lvlText w:val=""/>
      <w:lvlJc w:val="left"/>
      <w:pPr>
        <w:ind w:left="2160" w:hanging="360"/>
      </w:pPr>
      <w:rPr>
        <w:rFonts w:ascii="Wingdings" w:hAnsi="Wingdings" w:hint="default"/>
      </w:rPr>
    </w:lvl>
    <w:lvl w:ilvl="3" w:tplc="5530A99C">
      <w:start w:val="1"/>
      <w:numFmt w:val="bullet"/>
      <w:lvlText w:val=""/>
      <w:lvlJc w:val="left"/>
      <w:pPr>
        <w:ind w:left="2880" w:hanging="360"/>
      </w:pPr>
      <w:rPr>
        <w:rFonts w:ascii="Symbol" w:hAnsi="Symbol" w:hint="default"/>
      </w:rPr>
    </w:lvl>
    <w:lvl w:ilvl="4" w:tplc="46049016">
      <w:start w:val="1"/>
      <w:numFmt w:val="bullet"/>
      <w:lvlText w:val="o"/>
      <w:lvlJc w:val="left"/>
      <w:pPr>
        <w:ind w:left="3600" w:hanging="360"/>
      </w:pPr>
      <w:rPr>
        <w:rFonts w:ascii="Courier New" w:hAnsi="Courier New" w:hint="default"/>
      </w:rPr>
    </w:lvl>
    <w:lvl w:ilvl="5" w:tplc="3B664A8E">
      <w:start w:val="1"/>
      <w:numFmt w:val="bullet"/>
      <w:lvlText w:val=""/>
      <w:lvlJc w:val="left"/>
      <w:pPr>
        <w:ind w:left="4320" w:hanging="360"/>
      </w:pPr>
      <w:rPr>
        <w:rFonts w:ascii="Wingdings" w:hAnsi="Wingdings" w:hint="default"/>
      </w:rPr>
    </w:lvl>
    <w:lvl w:ilvl="6" w:tplc="7A08F844">
      <w:start w:val="1"/>
      <w:numFmt w:val="bullet"/>
      <w:lvlText w:val=""/>
      <w:lvlJc w:val="left"/>
      <w:pPr>
        <w:ind w:left="5040" w:hanging="360"/>
      </w:pPr>
      <w:rPr>
        <w:rFonts w:ascii="Symbol" w:hAnsi="Symbol" w:hint="default"/>
      </w:rPr>
    </w:lvl>
    <w:lvl w:ilvl="7" w:tplc="EC6460FE">
      <w:start w:val="1"/>
      <w:numFmt w:val="bullet"/>
      <w:lvlText w:val="o"/>
      <w:lvlJc w:val="left"/>
      <w:pPr>
        <w:ind w:left="5760" w:hanging="360"/>
      </w:pPr>
      <w:rPr>
        <w:rFonts w:ascii="Courier New" w:hAnsi="Courier New" w:hint="default"/>
      </w:rPr>
    </w:lvl>
    <w:lvl w:ilvl="8" w:tplc="4CB42BD0">
      <w:start w:val="1"/>
      <w:numFmt w:val="bullet"/>
      <w:lvlText w:val=""/>
      <w:lvlJc w:val="left"/>
      <w:pPr>
        <w:ind w:left="6480" w:hanging="360"/>
      </w:pPr>
      <w:rPr>
        <w:rFonts w:ascii="Wingdings" w:hAnsi="Wingdings" w:hint="default"/>
      </w:rPr>
    </w:lvl>
  </w:abstractNum>
  <w:abstractNum w:abstractNumId="2" w15:restartNumberingAfterBreak="0">
    <w:nsid w:val="046CAA92"/>
    <w:multiLevelType w:val="hybridMultilevel"/>
    <w:tmpl w:val="FFFFFFFF"/>
    <w:lvl w:ilvl="0" w:tplc="96F0009E">
      <w:start w:val="1"/>
      <w:numFmt w:val="bullet"/>
      <w:lvlText w:val=""/>
      <w:lvlJc w:val="left"/>
      <w:pPr>
        <w:ind w:left="720" w:hanging="360"/>
      </w:pPr>
      <w:rPr>
        <w:rFonts w:ascii="Wingdings" w:hAnsi="Wingdings" w:hint="default"/>
      </w:rPr>
    </w:lvl>
    <w:lvl w:ilvl="1" w:tplc="E42E472A">
      <w:start w:val="1"/>
      <w:numFmt w:val="bullet"/>
      <w:lvlText w:val="o"/>
      <w:lvlJc w:val="left"/>
      <w:pPr>
        <w:ind w:left="1440" w:hanging="360"/>
      </w:pPr>
      <w:rPr>
        <w:rFonts w:ascii="Courier New" w:hAnsi="Courier New" w:hint="default"/>
      </w:rPr>
    </w:lvl>
    <w:lvl w:ilvl="2" w:tplc="6FEE909A">
      <w:start w:val="1"/>
      <w:numFmt w:val="bullet"/>
      <w:lvlText w:val=""/>
      <w:lvlJc w:val="left"/>
      <w:pPr>
        <w:ind w:left="2160" w:hanging="360"/>
      </w:pPr>
      <w:rPr>
        <w:rFonts w:ascii="Wingdings" w:hAnsi="Wingdings" w:hint="default"/>
      </w:rPr>
    </w:lvl>
    <w:lvl w:ilvl="3" w:tplc="D86C603E">
      <w:start w:val="1"/>
      <w:numFmt w:val="bullet"/>
      <w:lvlText w:val=""/>
      <w:lvlJc w:val="left"/>
      <w:pPr>
        <w:ind w:left="2880" w:hanging="360"/>
      </w:pPr>
      <w:rPr>
        <w:rFonts w:ascii="Symbol" w:hAnsi="Symbol" w:hint="default"/>
      </w:rPr>
    </w:lvl>
    <w:lvl w:ilvl="4" w:tplc="9FA2B65C">
      <w:start w:val="1"/>
      <w:numFmt w:val="bullet"/>
      <w:lvlText w:val="o"/>
      <w:lvlJc w:val="left"/>
      <w:pPr>
        <w:ind w:left="3600" w:hanging="360"/>
      </w:pPr>
      <w:rPr>
        <w:rFonts w:ascii="Courier New" w:hAnsi="Courier New" w:hint="default"/>
      </w:rPr>
    </w:lvl>
    <w:lvl w:ilvl="5" w:tplc="5AAA95D2">
      <w:start w:val="1"/>
      <w:numFmt w:val="bullet"/>
      <w:lvlText w:val=""/>
      <w:lvlJc w:val="left"/>
      <w:pPr>
        <w:ind w:left="4320" w:hanging="360"/>
      </w:pPr>
      <w:rPr>
        <w:rFonts w:ascii="Wingdings" w:hAnsi="Wingdings" w:hint="default"/>
      </w:rPr>
    </w:lvl>
    <w:lvl w:ilvl="6" w:tplc="46A6BAE2">
      <w:start w:val="1"/>
      <w:numFmt w:val="bullet"/>
      <w:lvlText w:val=""/>
      <w:lvlJc w:val="left"/>
      <w:pPr>
        <w:ind w:left="5040" w:hanging="360"/>
      </w:pPr>
      <w:rPr>
        <w:rFonts w:ascii="Symbol" w:hAnsi="Symbol" w:hint="default"/>
      </w:rPr>
    </w:lvl>
    <w:lvl w:ilvl="7" w:tplc="1E8E96B6">
      <w:start w:val="1"/>
      <w:numFmt w:val="bullet"/>
      <w:lvlText w:val="o"/>
      <w:lvlJc w:val="left"/>
      <w:pPr>
        <w:ind w:left="5760" w:hanging="360"/>
      </w:pPr>
      <w:rPr>
        <w:rFonts w:ascii="Courier New" w:hAnsi="Courier New" w:hint="default"/>
      </w:rPr>
    </w:lvl>
    <w:lvl w:ilvl="8" w:tplc="344E0094">
      <w:start w:val="1"/>
      <w:numFmt w:val="bullet"/>
      <w:lvlText w:val=""/>
      <w:lvlJc w:val="left"/>
      <w:pPr>
        <w:ind w:left="6480" w:hanging="360"/>
      </w:pPr>
      <w:rPr>
        <w:rFonts w:ascii="Wingdings" w:hAnsi="Wingdings" w:hint="default"/>
      </w:rPr>
    </w:lvl>
  </w:abstractNum>
  <w:abstractNum w:abstractNumId="3" w15:restartNumberingAfterBreak="0">
    <w:nsid w:val="082F0C16"/>
    <w:multiLevelType w:val="multilevel"/>
    <w:tmpl w:val="0F488828"/>
    <w:lvl w:ilvl="0">
      <w:start w:val="1"/>
      <w:numFmt w:val="bullet"/>
      <w:lvlText w:val="o"/>
      <w:lvlJc w:val="left"/>
      <w:pPr>
        <w:ind w:left="360" w:hanging="360"/>
      </w:pPr>
      <w:rPr>
        <w:rFonts w:ascii="Courier New" w:hAnsi="Courier New" w:hint="default"/>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hint="default"/>
      </w:rPr>
    </w:lvl>
    <w:lvl w:ilvl="8">
      <w:start w:val="1"/>
      <w:numFmt w:val="bullet"/>
      <w:lvlText w:val=""/>
      <w:lvlJc w:val="left"/>
      <w:pPr>
        <w:ind w:left="5400" w:hanging="360"/>
      </w:pPr>
      <w:rPr>
        <w:rFonts w:ascii="Wingdings" w:hAnsi="Wingdings" w:hint="default"/>
      </w:rPr>
    </w:lvl>
  </w:abstractNum>
  <w:abstractNum w:abstractNumId="4" w15:restartNumberingAfterBreak="0">
    <w:nsid w:val="08AF1C3C"/>
    <w:multiLevelType w:val="multilevel"/>
    <w:tmpl w:val="4F48F36E"/>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0EB77FC2"/>
    <w:multiLevelType w:val="hybridMultilevel"/>
    <w:tmpl w:val="73748A0C"/>
    <w:lvl w:ilvl="0" w:tplc="B4A46AEC">
      <w:start w:val="1"/>
      <w:numFmt w:val="bullet"/>
      <w:lvlText w:val="o"/>
      <w:lvlJc w:val="left"/>
      <w:pPr>
        <w:ind w:left="720" w:hanging="360"/>
      </w:pPr>
      <w:rPr>
        <w:rFonts w:ascii="Courier New" w:hAnsi="Courier New" w:hint="default"/>
      </w:rPr>
    </w:lvl>
    <w:lvl w:ilvl="1" w:tplc="718ED546">
      <w:start w:val="1"/>
      <w:numFmt w:val="bullet"/>
      <w:lvlText w:val="o"/>
      <w:lvlJc w:val="left"/>
      <w:pPr>
        <w:ind w:left="1440" w:hanging="360"/>
      </w:pPr>
      <w:rPr>
        <w:rFonts w:ascii="Courier New" w:hAnsi="Courier New" w:hint="default"/>
      </w:rPr>
    </w:lvl>
    <w:lvl w:ilvl="2" w:tplc="57A61346">
      <w:start w:val="1"/>
      <w:numFmt w:val="bullet"/>
      <w:lvlText w:val=""/>
      <w:lvlJc w:val="left"/>
      <w:pPr>
        <w:ind w:left="2160" w:hanging="360"/>
      </w:pPr>
      <w:rPr>
        <w:rFonts w:ascii="Wingdings" w:hAnsi="Wingdings" w:hint="default"/>
      </w:rPr>
    </w:lvl>
    <w:lvl w:ilvl="3" w:tplc="AE82639C">
      <w:start w:val="1"/>
      <w:numFmt w:val="bullet"/>
      <w:lvlText w:val=""/>
      <w:lvlJc w:val="left"/>
      <w:pPr>
        <w:ind w:left="2880" w:hanging="360"/>
      </w:pPr>
      <w:rPr>
        <w:rFonts w:ascii="Symbol" w:hAnsi="Symbol" w:hint="default"/>
      </w:rPr>
    </w:lvl>
    <w:lvl w:ilvl="4" w:tplc="E0024CA6">
      <w:start w:val="1"/>
      <w:numFmt w:val="bullet"/>
      <w:lvlText w:val="o"/>
      <w:lvlJc w:val="left"/>
      <w:pPr>
        <w:ind w:left="3600" w:hanging="360"/>
      </w:pPr>
      <w:rPr>
        <w:rFonts w:ascii="Courier New" w:hAnsi="Courier New" w:hint="default"/>
      </w:rPr>
    </w:lvl>
    <w:lvl w:ilvl="5" w:tplc="EE4A1BEE">
      <w:start w:val="1"/>
      <w:numFmt w:val="bullet"/>
      <w:lvlText w:val=""/>
      <w:lvlJc w:val="left"/>
      <w:pPr>
        <w:ind w:left="4320" w:hanging="360"/>
      </w:pPr>
      <w:rPr>
        <w:rFonts w:ascii="Wingdings" w:hAnsi="Wingdings" w:hint="default"/>
      </w:rPr>
    </w:lvl>
    <w:lvl w:ilvl="6" w:tplc="F15E3D16">
      <w:start w:val="1"/>
      <w:numFmt w:val="bullet"/>
      <w:lvlText w:val=""/>
      <w:lvlJc w:val="left"/>
      <w:pPr>
        <w:ind w:left="5040" w:hanging="360"/>
      </w:pPr>
      <w:rPr>
        <w:rFonts w:ascii="Symbol" w:hAnsi="Symbol" w:hint="default"/>
      </w:rPr>
    </w:lvl>
    <w:lvl w:ilvl="7" w:tplc="E91A4E6A">
      <w:start w:val="1"/>
      <w:numFmt w:val="bullet"/>
      <w:lvlText w:val="o"/>
      <w:lvlJc w:val="left"/>
      <w:pPr>
        <w:ind w:left="5760" w:hanging="360"/>
      </w:pPr>
      <w:rPr>
        <w:rFonts w:ascii="Courier New" w:hAnsi="Courier New" w:hint="default"/>
      </w:rPr>
    </w:lvl>
    <w:lvl w:ilvl="8" w:tplc="CA686D20">
      <w:start w:val="1"/>
      <w:numFmt w:val="bullet"/>
      <w:lvlText w:val=""/>
      <w:lvlJc w:val="left"/>
      <w:pPr>
        <w:ind w:left="6480" w:hanging="360"/>
      </w:pPr>
      <w:rPr>
        <w:rFonts w:ascii="Wingdings" w:hAnsi="Wingdings" w:hint="default"/>
      </w:rPr>
    </w:lvl>
  </w:abstractNum>
  <w:abstractNum w:abstractNumId="6" w15:restartNumberingAfterBreak="0">
    <w:nsid w:val="1448F5E5"/>
    <w:multiLevelType w:val="multilevel"/>
    <w:tmpl w:val="431CD3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A6AC2F9"/>
    <w:multiLevelType w:val="hybridMultilevel"/>
    <w:tmpl w:val="2CA6673A"/>
    <w:lvl w:ilvl="0" w:tplc="18E2FEF2">
      <w:start w:val="1"/>
      <w:numFmt w:val="bullet"/>
      <w:lvlText w:val=""/>
      <w:lvlJc w:val="left"/>
      <w:pPr>
        <w:ind w:left="720" w:hanging="360"/>
      </w:pPr>
      <w:rPr>
        <w:rFonts w:ascii="Symbol" w:hAnsi="Symbol" w:hint="default"/>
      </w:rPr>
    </w:lvl>
    <w:lvl w:ilvl="1" w:tplc="2C72578E">
      <w:start w:val="1"/>
      <w:numFmt w:val="bullet"/>
      <w:lvlText w:val="o"/>
      <w:lvlJc w:val="left"/>
      <w:pPr>
        <w:ind w:left="1440" w:hanging="360"/>
      </w:pPr>
      <w:rPr>
        <w:rFonts w:ascii="Courier New" w:hAnsi="Courier New" w:hint="default"/>
      </w:rPr>
    </w:lvl>
    <w:lvl w:ilvl="2" w:tplc="4B92A2D6">
      <w:start w:val="1"/>
      <w:numFmt w:val="bullet"/>
      <w:lvlText w:val=""/>
      <w:lvlJc w:val="left"/>
      <w:pPr>
        <w:ind w:left="2160" w:hanging="360"/>
      </w:pPr>
      <w:rPr>
        <w:rFonts w:ascii="Wingdings" w:hAnsi="Wingdings" w:hint="default"/>
      </w:rPr>
    </w:lvl>
    <w:lvl w:ilvl="3" w:tplc="769CDD18">
      <w:start w:val="1"/>
      <w:numFmt w:val="bullet"/>
      <w:lvlText w:val=""/>
      <w:lvlJc w:val="left"/>
      <w:pPr>
        <w:ind w:left="2880" w:hanging="360"/>
      </w:pPr>
      <w:rPr>
        <w:rFonts w:ascii="Symbol" w:hAnsi="Symbol" w:hint="default"/>
      </w:rPr>
    </w:lvl>
    <w:lvl w:ilvl="4" w:tplc="91F03288">
      <w:start w:val="1"/>
      <w:numFmt w:val="bullet"/>
      <w:lvlText w:val="o"/>
      <w:lvlJc w:val="left"/>
      <w:pPr>
        <w:ind w:left="3600" w:hanging="360"/>
      </w:pPr>
      <w:rPr>
        <w:rFonts w:ascii="Courier New" w:hAnsi="Courier New" w:hint="default"/>
      </w:rPr>
    </w:lvl>
    <w:lvl w:ilvl="5" w:tplc="F8C8A6D4">
      <w:start w:val="1"/>
      <w:numFmt w:val="bullet"/>
      <w:lvlText w:val=""/>
      <w:lvlJc w:val="left"/>
      <w:pPr>
        <w:ind w:left="4320" w:hanging="360"/>
      </w:pPr>
      <w:rPr>
        <w:rFonts w:ascii="Wingdings" w:hAnsi="Wingdings" w:hint="default"/>
      </w:rPr>
    </w:lvl>
    <w:lvl w:ilvl="6" w:tplc="7BBC4408">
      <w:start w:val="1"/>
      <w:numFmt w:val="bullet"/>
      <w:lvlText w:val=""/>
      <w:lvlJc w:val="left"/>
      <w:pPr>
        <w:ind w:left="5040" w:hanging="360"/>
      </w:pPr>
      <w:rPr>
        <w:rFonts w:ascii="Symbol" w:hAnsi="Symbol" w:hint="default"/>
      </w:rPr>
    </w:lvl>
    <w:lvl w:ilvl="7" w:tplc="69BCB45C">
      <w:start w:val="1"/>
      <w:numFmt w:val="bullet"/>
      <w:lvlText w:val="o"/>
      <w:lvlJc w:val="left"/>
      <w:pPr>
        <w:ind w:left="5760" w:hanging="360"/>
      </w:pPr>
      <w:rPr>
        <w:rFonts w:ascii="Courier New" w:hAnsi="Courier New" w:hint="default"/>
      </w:rPr>
    </w:lvl>
    <w:lvl w:ilvl="8" w:tplc="DE5E5B74">
      <w:start w:val="1"/>
      <w:numFmt w:val="bullet"/>
      <w:lvlText w:val=""/>
      <w:lvlJc w:val="left"/>
      <w:pPr>
        <w:ind w:left="6480" w:hanging="360"/>
      </w:pPr>
      <w:rPr>
        <w:rFonts w:ascii="Wingdings" w:hAnsi="Wingdings" w:hint="default"/>
      </w:rPr>
    </w:lvl>
  </w:abstractNum>
  <w:abstractNum w:abstractNumId="8" w15:restartNumberingAfterBreak="0">
    <w:nsid w:val="1EBFFFA5"/>
    <w:multiLevelType w:val="hybridMultilevel"/>
    <w:tmpl w:val="ADE6C12A"/>
    <w:lvl w:ilvl="0" w:tplc="63566218">
      <w:start w:val="1"/>
      <w:numFmt w:val="bullet"/>
      <w:lvlText w:val=""/>
      <w:lvlJc w:val="left"/>
      <w:pPr>
        <w:ind w:left="720" w:hanging="360"/>
      </w:pPr>
      <w:rPr>
        <w:rFonts w:ascii="Symbol" w:hAnsi="Symbol" w:hint="default"/>
      </w:rPr>
    </w:lvl>
    <w:lvl w:ilvl="1" w:tplc="A3D23970">
      <w:start w:val="1"/>
      <w:numFmt w:val="bullet"/>
      <w:lvlText w:val="o"/>
      <w:lvlJc w:val="left"/>
      <w:pPr>
        <w:ind w:left="1440" w:hanging="360"/>
      </w:pPr>
      <w:rPr>
        <w:rFonts w:ascii="Courier New" w:hAnsi="Courier New" w:hint="default"/>
      </w:rPr>
    </w:lvl>
    <w:lvl w:ilvl="2" w:tplc="EDBE3590">
      <w:start w:val="1"/>
      <w:numFmt w:val="bullet"/>
      <w:lvlText w:val=""/>
      <w:lvlJc w:val="left"/>
      <w:pPr>
        <w:ind w:left="2160" w:hanging="360"/>
      </w:pPr>
      <w:rPr>
        <w:rFonts w:ascii="Wingdings" w:hAnsi="Wingdings" w:hint="default"/>
      </w:rPr>
    </w:lvl>
    <w:lvl w:ilvl="3" w:tplc="1C1E1096">
      <w:start w:val="1"/>
      <w:numFmt w:val="bullet"/>
      <w:lvlText w:val=""/>
      <w:lvlJc w:val="left"/>
      <w:pPr>
        <w:ind w:left="2880" w:hanging="360"/>
      </w:pPr>
      <w:rPr>
        <w:rFonts w:ascii="Symbol" w:hAnsi="Symbol" w:hint="default"/>
      </w:rPr>
    </w:lvl>
    <w:lvl w:ilvl="4" w:tplc="9C8A08CE">
      <w:start w:val="1"/>
      <w:numFmt w:val="bullet"/>
      <w:lvlText w:val="o"/>
      <w:lvlJc w:val="left"/>
      <w:pPr>
        <w:ind w:left="3600" w:hanging="360"/>
      </w:pPr>
      <w:rPr>
        <w:rFonts w:ascii="Courier New" w:hAnsi="Courier New" w:hint="default"/>
      </w:rPr>
    </w:lvl>
    <w:lvl w:ilvl="5" w:tplc="37A62EAA">
      <w:start w:val="1"/>
      <w:numFmt w:val="bullet"/>
      <w:lvlText w:val=""/>
      <w:lvlJc w:val="left"/>
      <w:pPr>
        <w:ind w:left="4320" w:hanging="360"/>
      </w:pPr>
      <w:rPr>
        <w:rFonts w:ascii="Wingdings" w:hAnsi="Wingdings" w:hint="default"/>
      </w:rPr>
    </w:lvl>
    <w:lvl w:ilvl="6" w:tplc="93E06FB2">
      <w:start w:val="1"/>
      <w:numFmt w:val="bullet"/>
      <w:lvlText w:val=""/>
      <w:lvlJc w:val="left"/>
      <w:pPr>
        <w:ind w:left="5040" w:hanging="360"/>
      </w:pPr>
      <w:rPr>
        <w:rFonts w:ascii="Symbol" w:hAnsi="Symbol" w:hint="default"/>
      </w:rPr>
    </w:lvl>
    <w:lvl w:ilvl="7" w:tplc="9836B8AE">
      <w:start w:val="1"/>
      <w:numFmt w:val="bullet"/>
      <w:lvlText w:val="o"/>
      <w:lvlJc w:val="left"/>
      <w:pPr>
        <w:ind w:left="5760" w:hanging="360"/>
      </w:pPr>
      <w:rPr>
        <w:rFonts w:ascii="Courier New" w:hAnsi="Courier New" w:hint="default"/>
      </w:rPr>
    </w:lvl>
    <w:lvl w:ilvl="8" w:tplc="7D545C02">
      <w:start w:val="1"/>
      <w:numFmt w:val="bullet"/>
      <w:lvlText w:val=""/>
      <w:lvlJc w:val="left"/>
      <w:pPr>
        <w:ind w:left="6480" w:hanging="360"/>
      </w:pPr>
      <w:rPr>
        <w:rFonts w:ascii="Wingdings" w:hAnsi="Wingdings" w:hint="default"/>
      </w:rPr>
    </w:lvl>
  </w:abstractNum>
  <w:abstractNum w:abstractNumId="9" w15:restartNumberingAfterBreak="0">
    <w:nsid w:val="202F5E40"/>
    <w:multiLevelType w:val="multilevel"/>
    <w:tmpl w:val="6324D4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2FF0FA"/>
    <w:multiLevelType w:val="multilevel"/>
    <w:tmpl w:val="2F2C0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2519BB"/>
    <w:multiLevelType w:val="hybridMultilevel"/>
    <w:tmpl w:val="E6201FB2"/>
    <w:lvl w:ilvl="0" w:tplc="E6329828">
      <w:start w:val="1"/>
      <w:numFmt w:val="bullet"/>
      <w:lvlText w:val=""/>
      <w:lvlJc w:val="left"/>
      <w:pPr>
        <w:ind w:left="720" w:hanging="360"/>
      </w:pPr>
      <w:rPr>
        <w:rFonts w:ascii="Symbol" w:hAnsi="Symbol" w:hint="default"/>
      </w:rPr>
    </w:lvl>
    <w:lvl w:ilvl="1" w:tplc="C04E2420">
      <w:start w:val="1"/>
      <w:numFmt w:val="bullet"/>
      <w:lvlText w:val="o"/>
      <w:lvlJc w:val="left"/>
      <w:pPr>
        <w:ind w:left="1440" w:hanging="360"/>
      </w:pPr>
      <w:rPr>
        <w:rFonts w:ascii="Courier New" w:hAnsi="Courier New" w:hint="default"/>
      </w:rPr>
    </w:lvl>
    <w:lvl w:ilvl="2" w:tplc="328A49D8">
      <w:start w:val="1"/>
      <w:numFmt w:val="bullet"/>
      <w:lvlText w:val=""/>
      <w:lvlJc w:val="left"/>
      <w:pPr>
        <w:ind w:left="2160" w:hanging="360"/>
      </w:pPr>
      <w:rPr>
        <w:rFonts w:ascii="Wingdings" w:hAnsi="Wingdings" w:hint="default"/>
      </w:rPr>
    </w:lvl>
    <w:lvl w:ilvl="3" w:tplc="43DA6D6A">
      <w:start w:val="1"/>
      <w:numFmt w:val="bullet"/>
      <w:lvlText w:val=""/>
      <w:lvlJc w:val="left"/>
      <w:pPr>
        <w:ind w:left="2880" w:hanging="360"/>
      </w:pPr>
      <w:rPr>
        <w:rFonts w:ascii="Symbol" w:hAnsi="Symbol" w:hint="default"/>
      </w:rPr>
    </w:lvl>
    <w:lvl w:ilvl="4" w:tplc="F16086BA">
      <w:start w:val="1"/>
      <w:numFmt w:val="bullet"/>
      <w:lvlText w:val="o"/>
      <w:lvlJc w:val="left"/>
      <w:pPr>
        <w:ind w:left="3600" w:hanging="360"/>
      </w:pPr>
      <w:rPr>
        <w:rFonts w:ascii="Courier New" w:hAnsi="Courier New" w:hint="default"/>
      </w:rPr>
    </w:lvl>
    <w:lvl w:ilvl="5" w:tplc="190671DC">
      <w:start w:val="1"/>
      <w:numFmt w:val="bullet"/>
      <w:lvlText w:val=""/>
      <w:lvlJc w:val="left"/>
      <w:pPr>
        <w:ind w:left="4320" w:hanging="360"/>
      </w:pPr>
      <w:rPr>
        <w:rFonts w:ascii="Wingdings" w:hAnsi="Wingdings" w:hint="default"/>
      </w:rPr>
    </w:lvl>
    <w:lvl w:ilvl="6" w:tplc="6DC0E30C">
      <w:start w:val="1"/>
      <w:numFmt w:val="bullet"/>
      <w:lvlText w:val=""/>
      <w:lvlJc w:val="left"/>
      <w:pPr>
        <w:ind w:left="5040" w:hanging="360"/>
      </w:pPr>
      <w:rPr>
        <w:rFonts w:ascii="Symbol" w:hAnsi="Symbol" w:hint="default"/>
      </w:rPr>
    </w:lvl>
    <w:lvl w:ilvl="7" w:tplc="FD1CC758">
      <w:start w:val="1"/>
      <w:numFmt w:val="bullet"/>
      <w:lvlText w:val="o"/>
      <w:lvlJc w:val="left"/>
      <w:pPr>
        <w:ind w:left="5760" w:hanging="360"/>
      </w:pPr>
      <w:rPr>
        <w:rFonts w:ascii="Courier New" w:hAnsi="Courier New" w:hint="default"/>
      </w:rPr>
    </w:lvl>
    <w:lvl w:ilvl="8" w:tplc="3440E6A8">
      <w:start w:val="1"/>
      <w:numFmt w:val="bullet"/>
      <w:lvlText w:val=""/>
      <w:lvlJc w:val="left"/>
      <w:pPr>
        <w:ind w:left="6480" w:hanging="360"/>
      </w:pPr>
      <w:rPr>
        <w:rFonts w:ascii="Wingdings" w:hAnsi="Wingdings" w:hint="default"/>
      </w:rPr>
    </w:lvl>
  </w:abstractNum>
  <w:abstractNum w:abstractNumId="12" w15:restartNumberingAfterBreak="0">
    <w:nsid w:val="2772F18D"/>
    <w:multiLevelType w:val="multilevel"/>
    <w:tmpl w:val="5D1C5A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B19E73"/>
    <w:multiLevelType w:val="hybridMultilevel"/>
    <w:tmpl w:val="FFFFFFFF"/>
    <w:lvl w:ilvl="0" w:tplc="4BB284E4">
      <w:start w:val="1"/>
      <w:numFmt w:val="bullet"/>
      <w:lvlText w:val="o"/>
      <w:lvlJc w:val="left"/>
      <w:pPr>
        <w:ind w:left="1440" w:hanging="360"/>
      </w:pPr>
      <w:rPr>
        <w:rFonts w:ascii="Courier New" w:hAnsi="Courier New" w:hint="default"/>
      </w:rPr>
    </w:lvl>
    <w:lvl w:ilvl="1" w:tplc="990CC978">
      <w:start w:val="1"/>
      <w:numFmt w:val="bullet"/>
      <w:lvlText w:val="o"/>
      <w:lvlJc w:val="left"/>
      <w:pPr>
        <w:ind w:left="2160" w:hanging="360"/>
      </w:pPr>
      <w:rPr>
        <w:rFonts w:ascii="Courier New" w:hAnsi="Courier New" w:hint="default"/>
      </w:rPr>
    </w:lvl>
    <w:lvl w:ilvl="2" w:tplc="8FA8B738">
      <w:start w:val="1"/>
      <w:numFmt w:val="bullet"/>
      <w:lvlText w:val=""/>
      <w:lvlJc w:val="left"/>
      <w:pPr>
        <w:ind w:left="2880" w:hanging="360"/>
      </w:pPr>
      <w:rPr>
        <w:rFonts w:ascii="Wingdings" w:hAnsi="Wingdings" w:hint="default"/>
      </w:rPr>
    </w:lvl>
    <w:lvl w:ilvl="3" w:tplc="5A1E96E2">
      <w:start w:val="1"/>
      <w:numFmt w:val="bullet"/>
      <w:lvlText w:val=""/>
      <w:lvlJc w:val="left"/>
      <w:pPr>
        <w:ind w:left="3600" w:hanging="360"/>
      </w:pPr>
      <w:rPr>
        <w:rFonts w:ascii="Symbol" w:hAnsi="Symbol" w:hint="default"/>
      </w:rPr>
    </w:lvl>
    <w:lvl w:ilvl="4" w:tplc="EB548A2C">
      <w:start w:val="1"/>
      <w:numFmt w:val="bullet"/>
      <w:lvlText w:val="o"/>
      <w:lvlJc w:val="left"/>
      <w:pPr>
        <w:ind w:left="4320" w:hanging="360"/>
      </w:pPr>
      <w:rPr>
        <w:rFonts w:ascii="Courier New" w:hAnsi="Courier New" w:hint="default"/>
      </w:rPr>
    </w:lvl>
    <w:lvl w:ilvl="5" w:tplc="4C9EBDA8">
      <w:start w:val="1"/>
      <w:numFmt w:val="bullet"/>
      <w:lvlText w:val=""/>
      <w:lvlJc w:val="left"/>
      <w:pPr>
        <w:ind w:left="5040" w:hanging="360"/>
      </w:pPr>
      <w:rPr>
        <w:rFonts w:ascii="Wingdings" w:hAnsi="Wingdings" w:hint="default"/>
      </w:rPr>
    </w:lvl>
    <w:lvl w:ilvl="6" w:tplc="5AD88F54">
      <w:start w:val="1"/>
      <w:numFmt w:val="bullet"/>
      <w:lvlText w:val=""/>
      <w:lvlJc w:val="left"/>
      <w:pPr>
        <w:ind w:left="5760" w:hanging="360"/>
      </w:pPr>
      <w:rPr>
        <w:rFonts w:ascii="Symbol" w:hAnsi="Symbol" w:hint="default"/>
      </w:rPr>
    </w:lvl>
    <w:lvl w:ilvl="7" w:tplc="FEC46AFA">
      <w:start w:val="1"/>
      <w:numFmt w:val="bullet"/>
      <w:lvlText w:val="o"/>
      <w:lvlJc w:val="left"/>
      <w:pPr>
        <w:ind w:left="6480" w:hanging="360"/>
      </w:pPr>
      <w:rPr>
        <w:rFonts w:ascii="Courier New" w:hAnsi="Courier New" w:hint="default"/>
      </w:rPr>
    </w:lvl>
    <w:lvl w:ilvl="8" w:tplc="87F6791C">
      <w:start w:val="1"/>
      <w:numFmt w:val="bullet"/>
      <w:lvlText w:val=""/>
      <w:lvlJc w:val="left"/>
      <w:pPr>
        <w:ind w:left="7200" w:hanging="360"/>
      </w:pPr>
      <w:rPr>
        <w:rFonts w:ascii="Wingdings" w:hAnsi="Wingdings" w:hint="default"/>
      </w:rPr>
    </w:lvl>
  </w:abstractNum>
  <w:abstractNum w:abstractNumId="14" w15:restartNumberingAfterBreak="0">
    <w:nsid w:val="2A847861"/>
    <w:multiLevelType w:val="hybridMultilevel"/>
    <w:tmpl w:val="64265EDC"/>
    <w:lvl w:ilvl="0" w:tplc="B88A2F60">
      <w:start w:val="1"/>
      <w:numFmt w:val="bullet"/>
      <w:lvlText w:val=""/>
      <w:lvlJc w:val="left"/>
      <w:pPr>
        <w:ind w:left="720" w:hanging="360"/>
      </w:pPr>
      <w:rPr>
        <w:rFonts w:ascii="Symbol" w:hAnsi="Symbol" w:hint="default"/>
      </w:rPr>
    </w:lvl>
    <w:lvl w:ilvl="1" w:tplc="E6E43750">
      <w:start w:val="1"/>
      <w:numFmt w:val="bullet"/>
      <w:lvlText w:val="o"/>
      <w:lvlJc w:val="left"/>
      <w:pPr>
        <w:ind w:left="1440" w:hanging="360"/>
      </w:pPr>
      <w:rPr>
        <w:rFonts w:ascii="Courier New" w:hAnsi="Courier New" w:hint="default"/>
      </w:rPr>
    </w:lvl>
    <w:lvl w:ilvl="2" w:tplc="67FE0510">
      <w:start w:val="1"/>
      <w:numFmt w:val="bullet"/>
      <w:lvlText w:val=""/>
      <w:lvlJc w:val="left"/>
      <w:pPr>
        <w:ind w:left="2160" w:hanging="360"/>
      </w:pPr>
      <w:rPr>
        <w:rFonts w:ascii="Wingdings" w:hAnsi="Wingdings" w:hint="default"/>
      </w:rPr>
    </w:lvl>
    <w:lvl w:ilvl="3" w:tplc="B2F2616E">
      <w:start w:val="1"/>
      <w:numFmt w:val="bullet"/>
      <w:lvlText w:val=""/>
      <w:lvlJc w:val="left"/>
      <w:pPr>
        <w:ind w:left="2880" w:hanging="360"/>
      </w:pPr>
      <w:rPr>
        <w:rFonts w:ascii="Symbol" w:hAnsi="Symbol" w:hint="default"/>
      </w:rPr>
    </w:lvl>
    <w:lvl w:ilvl="4" w:tplc="47FE603C">
      <w:start w:val="1"/>
      <w:numFmt w:val="bullet"/>
      <w:lvlText w:val="o"/>
      <w:lvlJc w:val="left"/>
      <w:pPr>
        <w:ind w:left="3600" w:hanging="360"/>
      </w:pPr>
      <w:rPr>
        <w:rFonts w:ascii="Courier New" w:hAnsi="Courier New" w:hint="default"/>
      </w:rPr>
    </w:lvl>
    <w:lvl w:ilvl="5" w:tplc="5D7A94F8">
      <w:start w:val="1"/>
      <w:numFmt w:val="bullet"/>
      <w:lvlText w:val=""/>
      <w:lvlJc w:val="left"/>
      <w:pPr>
        <w:ind w:left="4320" w:hanging="360"/>
      </w:pPr>
      <w:rPr>
        <w:rFonts w:ascii="Wingdings" w:hAnsi="Wingdings" w:hint="default"/>
      </w:rPr>
    </w:lvl>
    <w:lvl w:ilvl="6" w:tplc="896A327C">
      <w:start w:val="1"/>
      <w:numFmt w:val="bullet"/>
      <w:lvlText w:val=""/>
      <w:lvlJc w:val="left"/>
      <w:pPr>
        <w:ind w:left="5040" w:hanging="360"/>
      </w:pPr>
      <w:rPr>
        <w:rFonts w:ascii="Symbol" w:hAnsi="Symbol" w:hint="default"/>
      </w:rPr>
    </w:lvl>
    <w:lvl w:ilvl="7" w:tplc="0EB6BE4C">
      <w:start w:val="1"/>
      <w:numFmt w:val="bullet"/>
      <w:lvlText w:val="o"/>
      <w:lvlJc w:val="left"/>
      <w:pPr>
        <w:ind w:left="5760" w:hanging="360"/>
      </w:pPr>
      <w:rPr>
        <w:rFonts w:ascii="Courier New" w:hAnsi="Courier New" w:hint="default"/>
      </w:rPr>
    </w:lvl>
    <w:lvl w:ilvl="8" w:tplc="15D26D56">
      <w:start w:val="1"/>
      <w:numFmt w:val="bullet"/>
      <w:lvlText w:val=""/>
      <w:lvlJc w:val="left"/>
      <w:pPr>
        <w:ind w:left="6480" w:hanging="360"/>
      </w:pPr>
      <w:rPr>
        <w:rFonts w:ascii="Wingdings" w:hAnsi="Wingdings" w:hint="default"/>
      </w:rPr>
    </w:lvl>
  </w:abstractNum>
  <w:abstractNum w:abstractNumId="15" w15:restartNumberingAfterBreak="0">
    <w:nsid w:val="2F43A64F"/>
    <w:multiLevelType w:val="hybridMultilevel"/>
    <w:tmpl w:val="DF2AE632"/>
    <w:lvl w:ilvl="0" w:tplc="D0C23044">
      <w:start w:val="1"/>
      <w:numFmt w:val="bullet"/>
      <w:lvlText w:val=""/>
      <w:lvlJc w:val="left"/>
      <w:pPr>
        <w:ind w:left="720" w:hanging="360"/>
      </w:pPr>
      <w:rPr>
        <w:rFonts w:ascii="Symbol" w:hAnsi="Symbol" w:hint="default"/>
      </w:rPr>
    </w:lvl>
    <w:lvl w:ilvl="1" w:tplc="0D6C5CB0">
      <w:start w:val="1"/>
      <w:numFmt w:val="bullet"/>
      <w:lvlText w:val="o"/>
      <w:lvlJc w:val="left"/>
      <w:pPr>
        <w:ind w:left="1440" w:hanging="360"/>
      </w:pPr>
      <w:rPr>
        <w:rFonts w:ascii="Courier New" w:hAnsi="Courier New" w:hint="default"/>
      </w:rPr>
    </w:lvl>
    <w:lvl w:ilvl="2" w:tplc="20E08DE0">
      <w:start w:val="1"/>
      <w:numFmt w:val="bullet"/>
      <w:lvlText w:val=""/>
      <w:lvlJc w:val="left"/>
      <w:pPr>
        <w:ind w:left="2160" w:hanging="360"/>
      </w:pPr>
      <w:rPr>
        <w:rFonts w:ascii="Wingdings" w:hAnsi="Wingdings" w:hint="default"/>
      </w:rPr>
    </w:lvl>
    <w:lvl w:ilvl="3" w:tplc="3014E0D2">
      <w:start w:val="1"/>
      <w:numFmt w:val="bullet"/>
      <w:lvlText w:val=""/>
      <w:lvlJc w:val="left"/>
      <w:pPr>
        <w:ind w:left="2880" w:hanging="360"/>
      </w:pPr>
      <w:rPr>
        <w:rFonts w:ascii="Symbol" w:hAnsi="Symbol" w:hint="default"/>
      </w:rPr>
    </w:lvl>
    <w:lvl w:ilvl="4" w:tplc="54465B50">
      <w:start w:val="1"/>
      <w:numFmt w:val="bullet"/>
      <w:lvlText w:val="o"/>
      <w:lvlJc w:val="left"/>
      <w:pPr>
        <w:ind w:left="3600" w:hanging="360"/>
      </w:pPr>
      <w:rPr>
        <w:rFonts w:ascii="Courier New" w:hAnsi="Courier New" w:hint="default"/>
      </w:rPr>
    </w:lvl>
    <w:lvl w:ilvl="5" w:tplc="7464C3B2">
      <w:start w:val="1"/>
      <w:numFmt w:val="bullet"/>
      <w:lvlText w:val=""/>
      <w:lvlJc w:val="left"/>
      <w:pPr>
        <w:ind w:left="4320" w:hanging="360"/>
      </w:pPr>
      <w:rPr>
        <w:rFonts w:ascii="Wingdings" w:hAnsi="Wingdings" w:hint="default"/>
      </w:rPr>
    </w:lvl>
    <w:lvl w:ilvl="6" w:tplc="21CA8BD6">
      <w:start w:val="1"/>
      <w:numFmt w:val="bullet"/>
      <w:lvlText w:val=""/>
      <w:lvlJc w:val="left"/>
      <w:pPr>
        <w:ind w:left="5040" w:hanging="360"/>
      </w:pPr>
      <w:rPr>
        <w:rFonts w:ascii="Symbol" w:hAnsi="Symbol" w:hint="default"/>
      </w:rPr>
    </w:lvl>
    <w:lvl w:ilvl="7" w:tplc="0DCC9292">
      <w:start w:val="1"/>
      <w:numFmt w:val="bullet"/>
      <w:lvlText w:val="o"/>
      <w:lvlJc w:val="left"/>
      <w:pPr>
        <w:ind w:left="5760" w:hanging="360"/>
      </w:pPr>
      <w:rPr>
        <w:rFonts w:ascii="Courier New" w:hAnsi="Courier New" w:hint="default"/>
      </w:rPr>
    </w:lvl>
    <w:lvl w:ilvl="8" w:tplc="62F271AC">
      <w:start w:val="1"/>
      <w:numFmt w:val="bullet"/>
      <w:lvlText w:val=""/>
      <w:lvlJc w:val="left"/>
      <w:pPr>
        <w:ind w:left="6480" w:hanging="360"/>
      </w:pPr>
      <w:rPr>
        <w:rFonts w:ascii="Wingdings" w:hAnsi="Wingdings" w:hint="default"/>
      </w:rPr>
    </w:lvl>
  </w:abstractNum>
  <w:abstractNum w:abstractNumId="16" w15:restartNumberingAfterBreak="0">
    <w:nsid w:val="3332768D"/>
    <w:multiLevelType w:val="hybridMultilevel"/>
    <w:tmpl w:val="C82A6BF6"/>
    <w:lvl w:ilvl="0" w:tplc="1C98760A">
      <w:start w:val="1"/>
      <w:numFmt w:val="bullet"/>
      <w:lvlText w:val="o"/>
      <w:lvlJc w:val="left"/>
      <w:pPr>
        <w:ind w:left="720" w:hanging="360"/>
      </w:pPr>
      <w:rPr>
        <w:rFonts w:ascii="Courier New" w:hAnsi="Courier New" w:hint="default"/>
      </w:rPr>
    </w:lvl>
    <w:lvl w:ilvl="1" w:tplc="ED567B14">
      <w:start w:val="1"/>
      <w:numFmt w:val="bullet"/>
      <w:lvlText w:val="o"/>
      <w:lvlJc w:val="left"/>
      <w:pPr>
        <w:ind w:left="1440" w:hanging="360"/>
      </w:pPr>
      <w:rPr>
        <w:rFonts w:ascii="Courier New" w:hAnsi="Courier New" w:hint="default"/>
      </w:rPr>
    </w:lvl>
    <w:lvl w:ilvl="2" w:tplc="470C071E">
      <w:start w:val="1"/>
      <w:numFmt w:val="bullet"/>
      <w:lvlText w:val=""/>
      <w:lvlJc w:val="left"/>
      <w:pPr>
        <w:ind w:left="2160" w:hanging="360"/>
      </w:pPr>
      <w:rPr>
        <w:rFonts w:ascii="Wingdings" w:hAnsi="Wingdings" w:hint="default"/>
      </w:rPr>
    </w:lvl>
    <w:lvl w:ilvl="3" w:tplc="7AFEC3BE">
      <w:start w:val="1"/>
      <w:numFmt w:val="bullet"/>
      <w:lvlText w:val=""/>
      <w:lvlJc w:val="left"/>
      <w:pPr>
        <w:ind w:left="2880" w:hanging="360"/>
      </w:pPr>
      <w:rPr>
        <w:rFonts w:ascii="Symbol" w:hAnsi="Symbol" w:hint="default"/>
      </w:rPr>
    </w:lvl>
    <w:lvl w:ilvl="4" w:tplc="CAE8A488">
      <w:start w:val="1"/>
      <w:numFmt w:val="bullet"/>
      <w:lvlText w:val="o"/>
      <w:lvlJc w:val="left"/>
      <w:pPr>
        <w:ind w:left="3600" w:hanging="360"/>
      </w:pPr>
      <w:rPr>
        <w:rFonts w:ascii="Courier New" w:hAnsi="Courier New" w:hint="default"/>
      </w:rPr>
    </w:lvl>
    <w:lvl w:ilvl="5" w:tplc="914EFD62">
      <w:start w:val="1"/>
      <w:numFmt w:val="bullet"/>
      <w:lvlText w:val=""/>
      <w:lvlJc w:val="left"/>
      <w:pPr>
        <w:ind w:left="4320" w:hanging="360"/>
      </w:pPr>
      <w:rPr>
        <w:rFonts w:ascii="Wingdings" w:hAnsi="Wingdings" w:hint="default"/>
      </w:rPr>
    </w:lvl>
    <w:lvl w:ilvl="6" w:tplc="2F680C24">
      <w:start w:val="1"/>
      <w:numFmt w:val="bullet"/>
      <w:lvlText w:val=""/>
      <w:lvlJc w:val="left"/>
      <w:pPr>
        <w:ind w:left="5040" w:hanging="360"/>
      </w:pPr>
      <w:rPr>
        <w:rFonts w:ascii="Symbol" w:hAnsi="Symbol" w:hint="default"/>
      </w:rPr>
    </w:lvl>
    <w:lvl w:ilvl="7" w:tplc="2ECCB1AC">
      <w:start w:val="1"/>
      <w:numFmt w:val="bullet"/>
      <w:lvlText w:val="o"/>
      <w:lvlJc w:val="left"/>
      <w:pPr>
        <w:ind w:left="5760" w:hanging="360"/>
      </w:pPr>
      <w:rPr>
        <w:rFonts w:ascii="Courier New" w:hAnsi="Courier New" w:hint="default"/>
      </w:rPr>
    </w:lvl>
    <w:lvl w:ilvl="8" w:tplc="80C8FAB4">
      <w:start w:val="1"/>
      <w:numFmt w:val="bullet"/>
      <w:lvlText w:val=""/>
      <w:lvlJc w:val="left"/>
      <w:pPr>
        <w:ind w:left="6480" w:hanging="360"/>
      </w:pPr>
      <w:rPr>
        <w:rFonts w:ascii="Wingdings" w:hAnsi="Wingdings" w:hint="default"/>
      </w:rPr>
    </w:lvl>
  </w:abstractNum>
  <w:abstractNum w:abstractNumId="17" w15:restartNumberingAfterBreak="0">
    <w:nsid w:val="354C3CB0"/>
    <w:multiLevelType w:val="hybridMultilevel"/>
    <w:tmpl w:val="CB2CF0C8"/>
    <w:lvl w:ilvl="0" w:tplc="D03650F2">
      <w:start w:val="1"/>
      <w:numFmt w:val="bullet"/>
      <w:lvlText w:val=""/>
      <w:lvlJc w:val="left"/>
      <w:pPr>
        <w:ind w:left="720" w:hanging="360"/>
      </w:pPr>
      <w:rPr>
        <w:rFonts w:ascii="Symbol" w:hAnsi="Symbol" w:hint="default"/>
      </w:rPr>
    </w:lvl>
    <w:lvl w:ilvl="1" w:tplc="E2C2CEDC">
      <w:start w:val="1"/>
      <w:numFmt w:val="bullet"/>
      <w:lvlText w:val="o"/>
      <w:lvlJc w:val="left"/>
      <w:pPr>
        <w:ind w:left="1440" w:hanging="360"/>
      </w:pPr>
      <w:rPr>
        <w:rFonts w:ascii="Courier New" w:hAnsi="Courier New" w:hint="default"/>
      </w:rPr>
    </w:lvl>
    <w:lvl w:ilvl="2" w:tplc="881031C6">
      <w:start w:val="1"/>
      <w:numFmt w:val="bullet"/>
      <w:lvlText w:val=""/>
      <w:lvlJc w:val="left"/>
      <w:pPr>
        <w:ind w:left="2160" w:hanging="360"/>
      </w:pPr>
      <w:rPr>
        <w:rFonts w:ascii="Wingdings" w:hAnsi="Wingdings" w:hint="default"/>
      </w:rPr>
    </w:lvl>
    <w:lvl w:ilvl="3" w:tplc="C4D80DF8">
      <w:start w:val="1"/>
      <w:numFmt w:val="bullet"/>
      <w:lvlText w:val=""/>
      <w:lvlJc w:val="left"/>
      <w:pPr>
        <w:ind w:left="2880" w:hanging="360"/>
      </w:pPr>
      <w:rPr>
        <w:rFonts w:ascii="Symbol" w:hAnsi="Symbol" w:hint="default"/>
      </w:rPr>
    </w:lvl>
    <w:lvl w:ilvl="4" w:tplc="452297B0">
      <w:start w:val="1"/>
      <w:numFmt w:val="bullet"/>
      <w:lvlText w:val="o"/>
      <w:lvlJc w:val="left"/>
      <w:pPr>
        <w:ind w:left="3600" w:hanging="360"/>
      </w:pPr>
      <w:rPr>
        <w:rFonts w:ascii="Courier New" w:hAnsi="Courier New" w:hint="default"/>
      </w:rPr>
    </w:lvl>
    <w:lvl w:ilvl="5" w:tplc="9F1430F8">
      <w:start w:val="1"/>
      <w:numFmt w:val="bullet"/>
      <w:lvlText w:val=""/>
      <w:lvlJc w:val="left"/>
      <w:pPr>
        <w:ind w:left="4320" w:hanging="360"/>
      </w:pPr>
      <w:rPr>
        <w:rFonts w:ascii="Wingdings" w:hAnsi="Wingdings" w:hint="default"/>
      </w:rPr>
    </w:lvl>
    <w:lvl w:ilvl="6" w:tplc="20AE16AC">
      <w:start w:val="1"/>
      <w:numFmt w:val="bullet"/>
      <w:lvlText w:val=""/>
      <w:lvlJc w:val="left"/>
      <w:pPr>
        <w:ind w:left="5040" w:hanging="360"/>
      </w:pPr>
      <w:rPr>
        <w:rFonts w:ascii="Symbol" w:hAnsi="Symbol" w:hint="default"/>
      </w:rPr>
    </w:lvl>
    <w:lvl w:ilvl="7" w:tplc="053AE7B4">
      <w:start w:val="1"/>
      <w:numFmt w:val="bullet"/>
      <w:lvlText w:val="o"/>
      <w:lvlJc w:val="left"/>
      <w:pPr>
        <w:ind w:left="5760" w:hanging="360"/>
      </w:pPr>
      <w:rPr>
        <w:rFonts w:ascii="Courier New" w:hAnsi="Courier New" w:hint="default"/>
      </w:rPr>
    </w:lvl>
    <w:lvl w:ilvl="8" w:tplc="79760B86">
      <w:start w:val="1"/>
      <w:numFmt w:val="bullet"/>
      <w:lvlText w:val=""/>
      <w:lvlJc w:val="left"/>
      <w:pPr>
        <w:ind w:left="6480" w:hanging="360"/>
      </w:pPr>
      <w:rPr>
        <w:rFonts w:ascii="Wingdings" w:hAnsi="Wingdings" w:hint="default"/>
      </w:rPr>
    </w:lvl>
  </w:abstractNum>
  <w:abstractNum w:abstractNumId="18" w15:restartNumberingAfterBreak="0">
    <w:nsid w:val="35610C1F"/>
    <w:multiLevelType w:val="hybridMultilevel"/>
    <w:tmpl w:val="FFFFFFFF"/>
    <w:lvl w:ilvl="0" w:tplc="9CA84774">
      <w:start w:val="1"/>
      <w:numFmt w:val="bullet"/>
      <w:lvlText w:val=""/>
      <w:lvlJc w:val="left"/>
      <w:pPr>
        <w:ind w:left="1440" w:hanging="360"/>
      </w:pPr>
      <w:rPr>
        <w:rFonts w:ascii="Symbol" w:hAnsi="Symbol" w:hint="default"/>
      </w:rPr>
    </w:lvl>
    <w:lvl w:ilvl="1" w:tplc="B5724AEA">
      <w:start w:val="1"/>
      <w:numFmt w:val="bullet"/>
      <w:lvlText w:val="o"/>
      <w:lvlJc w:val="left"/>
      <w:pPr>
        <w:ind w:left="2160" w:hanging="360"/>
      </w:pPr>
      <w:rPr>
        <w:rFonts w:ascii="Courier New" w:hAnsi="Courier New" w:hint="default"/>
      </w:rPr>
    </w:lvl>
    <w:lvl w:ilvl="2" w:tplc="5BDA1292">
      <w:start w:val="1"/>
      <w:numFmt w:val="bullet"/>
      <w:lvlText w:val=""/>
      <w:lvlJc w:val="left"/>
      <w:pPr>
        <w:ind w:left="2880" w:hanging="360"/>
      </w:pPr>
      <w:rPr>
        <w:rFonts w:ascii="Wingdings" w:hAnsi="Wingdings" w:hint="default"/>
      </w:rPr>
    </w:lvl>
    <w:lvl w:ilvl="3" w:tplc="D1424770">
      <w:start w:val="1"/>
      <w:numFmt w:val="bullet"/>
      <w:lvlText w:val=""/>
      <w:lvlJc w:val="left"/>
      <w:pPr>
        <w:ind w:left="3600" w:hanging="360"/>
      </w:pPr>
      <w:rPr>
        <w:rFonts w:ascii="Symbol" w:hAnsi="Symbol" w:hint="default"/>
      </w:rPr>
    </w:lvl>
    <w:lvl w:ilvl="4" w:tplc="FA7C24C6">
      <w:start w:val="1"/>
      <w:numFmt w:val="bullet"/>
      <w:lvlText w:val="o"/>
      <w:lvlJc w:val="left"/>
      <w:pPr>
        <w:ind w:left="4320" w:hanging="360"/>
      </w:pPr>
      <w:rPr>
        <w:rFonts w:ascii="Courier New" w:hAnsi="Courier New" w:hint="default"/>
      </w:rPr>
    </w:lvl>
    <w:lvl w:ilvl="5" w:tplc="4732DFD0">
      <w:start w:val="1"/>
      <w:numFmt w:val="bullet"/>
      <w:lvlText w:val=""/>
      <w:lvlJc w:val="left"/>
      <w:pPr>
        <w:ind w:left="5040" w:hanging="360"/>
      </w:pPr>
      <w:rPr>
        <w:rFonts w:ascii="Wingdings" w:hAnsi="Wingdings" w:hint="default"/>
      </w:rPr>
    </w:lvl>
    <w:lvl w:ilvl="6" w:tplc="CA5A7C60">
      <w:start w:val="1"/>
      <w:numFmt w:val="bullet"/>
      <w:lvlText w:val=""/>
      <w:lvlJc w:val="left"/>
      <w:pPr>
        <w:ind w:left="5760" w:hanging="360"/>
      </w:pPr>
      <w:rPr>
        <w:rFonts w:ascii="Symbol" w:hAnsi="Symbol" w:hint="default"/>
      </w:rPr>
    </w:lvl>
    <w:lvl w:ilvl="7" w:tplc="DCD215F4">
      <w:start w:val="1"/>
      <w:numFmt w:val="bullet"/>
      <w:lvlText w:val="o"/>
      <w:lvlJc w:val="left"/>
      <w:pPr>
        <w:ind w:left="6480" w:hanging="360"/>
      </w:pPr>
      <w:rPr>
        <w:rFonts w:ascii="Courier New" w:hAnsi="Courier New" w:hint="default"/>
      </w:rPr>
    </w:lvl>
    <w:lvl w:ilvl="8" w:tplc="917471F4">
      <w:start w:val="1"/>
      <w:numFmt w:val="bullet"/>
      <w:lvlText w:val=""/>
      <w:lvlJc w:val="left"/>
      <w:pPr>
        <w:ind w:left="7200" w:hanging="360"/>
      </w:pPr>
      <w:rPr>
        <w:rFonts w:ascii="Wingdings" w:hAnsi="Wingdings" w:hint="default"/>
      </w:rPr>
    </w:lvl>
  </w:abstractNum>
  <w:abstractNum w:abstractNumId="19" w15:restartNumberingAfterBreak="0">
    <w:nsid w:val="3896171B"/>
    <w:multiLevelType w:val="hybridMultilevel"/>
    <w:tmpl w:val="9D040D7A"/>
    <w:lvl w:ilvl="0" w:tplc="E63666B2">
      <w:start w:val="1"/>
      <w:numFmt w:val="bullet"/>
      <w:lvlText w:val=""/>
      <w:lvlJc w:val="left"/>
      <w:pPr>
        <w:ind w:left="720" w:hanging="360"/>
      </w:pPr>
      <w:rPr>
        <w:rFonts w:ascii="Symbol" w:hAnsi="Symbol" w:hint="default"/>
      </w:rPr>
    </w:lvl>
    <w:lvl w:ilvl="1" w:tplc="4168947C">
      <w:start w:val="1"/>
      <w:numFmt w:val="bullet"/>
      <w:lvlText w:val="o"/>
      <w:lvlJc w:val="left"/>
      <w:pPr>
        <w:ind w:left="1440" w:hanging="360"/>
      </w:pPr>
      <w:rPr>
        <w:rFonts w:ascii="Courier New" w:hAnsi="Courier New" w:hint="default"/>
      </w:rPr>
    </w:lvl>
    <w:lvl w:ilvl="2" w:tplc="D4D4436E">
      <w:start w:val="1"/>
      <w:numFmt w:val="bullet"/>
      <w:lvlText w:val=""/>
      <w:lvlJc w:val="left"/>
      <w:pPr>
        <w:ind w:left="2160" w:hanging="360"/>
      </w:pPr>
      <w:rPr>
        <w:rFonts w:ascii="Wingdings" w:hAnsi="Wingdings" w:hint="default"/>
      </w:rPr>
    </w:lvl>
    <w:lvl w:ilvl="3" w:tplc="3CC24BF4">
      <w:start w:val="1"/>
      <w:numFmt w:val="bullet"/>
      <w:lvlText w:val=""/>
      <w:lvlJc w:val="left"/>
      <w:pPr>
        <w:ind w:left="2880" w:hanging="360"/>
      </w:pPr>
      <w:rPr>
        <w:rFonts w:ascii="Symbol" w:hAnsi="Symbol" w:hint="default"/>
      </w:rPr>
    </w:lvl>
    <w:lvl w:ilvl="4" w:tplc="4F1693B0">
      <w:start w:val="1"/>
      <w:numFmt w:val="bullet"/>
      <w:lvlText w:val="o"/>
      <w:lvlJc w:val="left"/>
      <w:pPr>
        <w:ind w:left="3600" w:hanging="360"/>
      </w:pPr>
      <w:rPr>
        <w:rFonts w:ascii="Courier New" w:hAnsi="Courier New" w:hint="default"/>
      </w:rPr>
    </w:lvl>
    <w:lvl w:ilvl="5" w:tplc="50B83928">
      <w:start w:val="1"/>
      <w:numFmt w:val="bullet"/>
      <w:lvlText w:val=""/>
      <w:lvlJc w:val="left"/>
      <w:pPr>
        <w:ind w:left="4320" w:hanging="360"/>
      </w:pPr>
      <w:rPr>
        <w:rFonts w:ascii="Wingdings" w:hAnsi="Wingdings" w:hint="default"/>
      </w:rPr>
    </w:lvl>
    <w:lvl w:ilvl="6" w:tplc="01A09246">
      <w:start w:val="1"/>
      <w:numFmt w:val="bullet"/>
      <w:lvlText w:val=""/>
      <w:lvlJc w:val="left"/>
      <w:pPr>
        <w:ind w:left="5040" w:hanging="360"/>
      </w:pPr>
      <w:rPr>
        <w:rFonts w:ascii="Symbol" w:hAnsi="Symbol" w:hint="default"/>
      </w:rPr>
    </w:lvl>
    <w:lvl w:ilvl="7" w:tplc="F4948E9E">
      <w:start w:val="1"/>
      <w:numFmt w:val="bullet"/>
      <w:lvlText w:val="o"/>
      <w:lvlJc w:val="left"/>
      <w:pPr>
        <w:ind w:left="5760" w:hanging="360"/>
      </w:pPr>
      <w:rPr>
        <w:rFonts w:ascii="Courier New" w:hAnsi="Courier New" w:hint="default"/>
      </w:rPr>
    </w:lvl>
    <w:lvl w:ilvl="8" w:tplc="B40E191E">
      <w:start w:val="1"/>
      <w:numFmt w:val="bullet"/>
      <w:lvlText w:val=""/>
      <w:lvlJc w:val="left"/>
      <w:pPr>
        <w:ind w:left="6480" w:hanging="360"/>
      </w:pPr>
      <w:rPr>
        <w:rFonts w:ascii="Wingdings" w:hAnsi="Wingdings" w:hint="default"/>
      </w:rPr>
    </w:lvl>
  </w:abstractNum>
  <w:abstractNum w:abstractNumId="20" w15:restartNumberingAfterBreak="0">
    <w:nsid w:val="395864AB"/>
    <w:multiLevelType w:val="multilevel"/>
    <w:tmpl w:val="D116DB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61C6BE"/>
    <w:multiLevelType w:val="hybridMultilevel"/>
    <w:tmpl w:val="90885BA4"/>
    <w:lvl w:ilvl="0" w:tplc="9926B7BC">
      <w:start w:val="1"/>
      <w:numFmt w:val="bullet"/>
      <w:lvlText w:val=""/>
      <w:lvlJc w:val="left"/>
      <w:pPr>
        <w:ind w:left="1440" w:hanging="360"/>
      </w:pPr>
      <w:rPr>
        <w:rFonts w:ascii="Symbol" w:hAnsi="Symbol" w:hint="default"/>
      </w:rPr>
    </w:lvl>
    <w:lvl w:ilvl="1" w:tplc="1C626444">
      <w:start w:val="1"/>
      <w:numFmt w:val="bullet"/>
      <w:lvlText w:val="o"/>
      <w:lvlJc w:val="left"/>
      <w:pPr>
        <w:ind w:left="1440" w:hanging="360"/>
      </w:pPr>
      <w:rPr>
        <w:rFonts w:ascii="Courier New" w:hAnsi="Courier New" w:hint="default"/>
      </w:rPr>
    </w:lvl>
    <w:lvl w:ilvl="2" w:tplc="E38E7B22">
      <w:start w:val="1"/>
      <w:numFmt w:val="bullet"/>
      <w:lvlText w:val=""/>
      <w:lvlJc w:val="left"/>
      <w:pPr>
        <w:ind w:left="2160" w:hanging="360"/>
      </w:pPr>
      <w:rPr>
        <w:rFonts w:ascii="Wingdings" w:hAnsi="Wingdings" w:hint="default"/>
      </w:rPr>
    </w:lvl>
    <w:lvl w:ilvl="3" w:tplc="60F04E46">
      <w:start w:val="1"/>
      <w:numFmt w:val="bullet"/>
      <w:lvlText w:val=""/>
      <w:lvlJc w:val="left"/>
      <w:pPr>
        <w:ind w:left="2880" w:hanging="360"/>
      </w:pPr>
      <w:rPr>
        <w:rFonts w:ascii="Symbol" w:hAnsi="Symbol" w:hint="default"/>
      </w:rPr>
    </w:lvl>
    <w:lvl w:ilvl="4" w:tplc="22964B6E">
      <w:start w:val="1"/>
      <w:numFmt w:val="bullet"/>
      <w:lvlText w:val="o"/>
      <w:lvlJc w:val="left"/>
      <w:pPr>
        <w:ind w:left="3600" w:hanging="360"/>
      </w:pPr>
      <w:rPr>
        <w:rFonts w:ascii="Courier New" w:hAnsi="Courier New" w:hint="default"/>
      </w:rPr>
    </w:lvl>
    <w:lvl w:ilvl="5" w:tplc="21F4052C">
      <w:start w:val="1"/>
      <w:numFmt w:val="bullet"/>
      <w:lvlText w:val=""/>
      <w:lvlJc w:val="left"/>
      <w:pPr>
        <w:ind w:left="4320" w:hanging="360"/>
      </w:pPr>
      <w:rPr>
        <w:rFonts w:ascii="Wingdings" w:hAnsi="Wingdings" w:hint="default"/>
      </w:rPr>
    </w:lvl>
    <w:lvl w:ilvl="6" w:tplc="BAE09EAA">
      <w:start w:val="1"/>
      <w:numFmt w:val="bullet"/>
      <w:lvlText w:val=""/>
      <w:lvlJc w:val="left"/>
      <w:pPr>
        <w:ind w:left="5040" w:hanging="360"/>
      </w:pPr>
      <w:rPr>
        <w:rFonts w:ascii="Symbol" w:hAnsi="Symbol" w:hint="default"/>
      </w:rPr>
    </w:lvl>
    <w:lvl w:ilvl="7" w:tplc="5E0E9E8A">
      <w:start w:val="1"/>
      <w:numFmt w:val="bullet"/>
      <w:lvlText w:val="o"/>
      <w:lvlJc w:val="left"/>
      <w:pPr>
        <w:ind w:left="5760" w:hanging="360"/>
      </w:pPr>
      <w:rPr>
        <w:rFonts w:ascii="Courier New" w:hAnsi="Courier New" w:hint="default"/>
      </w:rPr>
    </w:lvl>
    <w:lvl w:ilvl="8" w:tplc="B478F7DE">
      <w:start w:val="1"/>
      <w:numFmt w:val="bullet"/>
      <w:lvlText w:val=""/>
      <w:lvlJc w:val="left"/>
      <w:pPr>
        <w:ind w:left="6480" w:hanging="360"/>
      </w:pPr>
      <w:rPr>
        <w:rFonts w:ascii="Wingdings" w:hAnsi="Wingdings" w:hint="default"/>
      </w:rPr>
    </w:lvl>
  </w:abstractNum>
  <w:abstractNum w:abstractNumId="22" w15:restartNumberingAfterBreak="0">
    <w:nsid w:val="52FBB641"/>
    <w:multiLevelType w:val="multilevel"/>
    <w:tmpl w:val="4E1621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868F1FB"/>
    <w:multiLevelType w:val="hybridMultilevel"/>
    <w:tmpl w:val="9B0ED714"/>
    <w:lvl w:ilvl="0" w:tplc="37C864CC">
      <w:start w:val="1"/>
      <w:numFmt w:val="bullet"/>
      <w:lvlText w:val="o"/>
      <w:lvlJc w:val="left"/>
      <w:pPr>
        <w:ind w:left="360" w:hanging="360"/>
      </w:pPr>
      <w:rPr>
        <w:rFonts w:ascii="Courier New" w:hAnsi="Courier New" w:hint="default"/>
      </w:rPr>
    </w:lvl>
    <w:lvl w:ilvl="1" w:tplc="471EB3DC">
      <w:start w:val="1"/>
      <w:numFmt w:val="bullet"/>
      <w:lvlText w:val="o"/>
      <w:lvlJc w:val="left"/>
      <w:pPr>
        <w:ind w:left="1080" w:hanging="360"/>
      </w:pPr>
      <w:rPr>
        <w:rFonts w:ascii="Courier New" w:hAnsi="Courier New" w:hint="default"/>
      </w:rPr>
    </w:lvl>
    <w:lvl w:ilvl="2" w:tplc="70DAF00A">
      <w:start w:val="1"/>
      <w:numFmt w:val="bullet"/>
      <w:lvlText w:val=""/>
      <w:lvlJc w:val="left"/>
      <w:pPr>
        <w:ind w:left="1800" w:hanging="360"/>
      </w:pPr>
      <w:rPr>
        <w:rFonts w:ascii="Wingdings" w:hAnsi="Wingdings" w:hint="default"/>
      </w:rPr>
    </w:lvl>
    <w:lvl w:ilvl="3" w:tplc="3702A548">
      <w:start w:val="1"/>
      <w:numFmt w:val="bullet"/>
      <w:lvlText w:val=""/>
      <w:lvlJc w:val="left"/>
      <w:pPr>
        <w:ind w:left="2520" w:hanging="360"/>
      </w:pPr>
      <w:rPr>
        <w:rFonts w:ascii="Symbol" w:hAnsi="Symbol" w:hint="default"/>
      </w:rPr>
    </w:lvl>
    <w:lvl w:ilvl="4" w:tplc="4D089D3A">
      <w:start w:val="1"/>
      <w:numFmt w:val="bullet"/>
      <w:lvlText w:val="o"/>
      <w:lvlJc w:val="left"/>
      <w:pPr>
        <w:ind w:left="3240" w:hanging="360"/>
      </w:pPr>
      <w:rPr>
        <w:rFonts w:ascii="Courier New" w:hAnsi="Courier New" w:hint="default"/>
      </w:rPr>
    </w:lvl>
    <w:lvl w:ilvl="5" w:tplc="4786573E">
      <w:start w:val="1"/>
      <w:numFmt w:val="bullet"/>
      <w:lvlText w:val=""/>
      <w:lvlJc w:val="left"/>
      <w:pPr>
        <w:ind w:left="3960" w:hanging="360"/>
      </w:pPr>
      <w:rPr>
        <w:rFonts w:ascii="Wingdings" w:hAnsi="Wingdings" w:hint="default"/>
      </w:rPr>
    </w:lvl>
    <w:lvl w:ilvl="6" w:tplc="4E625708">
      <w:start w:val="1"/>
      <w:numFmt w:val="bullet"/>
      <w:lvlText w:val=""/>
      <w:lvlJc w:val="left"/>
      <w:pPr>
        <w:ind w:left="4680" w:hanging="360"/>
      </w:pPr>
      <w:rPr>
        <w:rFonts w:ascii="Symbol" w:hAnsi="Symbol" w:hint="default"/>
      </w:rPr>
    </w:lvl>
    <w:lvl w:ilvl="7" w:tplc="43CC3D9C">
      <w:start w:val="1"/>
      <w:numFmt w:val="bullet"/>
      <w:lvlText w:val="o"/>
      <w:lvlJc w:val="left"/>
      <w:pPr>
        <w:ind w:left="5400" w:hanging="360"/>
      </w:pPr>
      <w:rPr>
        <w:rFonts w:ascii="Courier New" w:hAnsi="Courier New" w:hint="default"/>
      </w:rPr>
    </w:lvl>
    <w:lvl w:ilvl="8" w:tplc="EA22B51C">
      <w:start w:val="1"/>
      <w:numFmt w:val="bullet"/>
      <w:lvlText w:val=""/>
      <w:lvlJc w:val="left"/>
      <w:pPr>
        <w:ind w:left="6120" w:hanging="360"/>
      </w:pPr>
      <w:rPr>
        <w:rFonts w:ascii="Wingdings" w:hAnsi="Wingdings" w:hint="default"/>
      </w:rPr>
    </w:lvl>
  </w:abstractNum>
  <w:abstractNum w:abstractNumId="24" w15:restartNumberingAfterBreak="0">
    <w:nsid w:val="60943196"/>
    <w:multiLevelType w:val="hybridMultilevel"/>
    <w:tmpl w:val="BE78BD3C"/>
    <w:lvl w:ilvl="0" w:tplc="A2120F82">
      <w:start w:val="1"/>
      <w:numFmt w:val="bullet"/>
      <w:lvlText w:val=""/>
      <w:lvlJc w:val="left"/>
      <w:pPr>
        <w:ind w:left="1080" w:hanging="360"/>
      </w:pPr>
      <w:rPr>
        <w:rFonts w:ascii="Symbol" w:hAnsi="Symbol" w:hint="default"/>
      </w:rPr>
    </w:lvl>
    <w:lvl w:ilvl="1" w:tplc="46DCC3C4">
      <w:start w:val="1"/>
      <w:numFmt w:val="bullet"/>
      <w:lvlText w:val="o"/>
      <w:lvlJc w:val="left"/>
      <w:pPr>
        <w:ind w:left="1800" w:hanging="360"/>
      </w:pPr>
      <w:rPr>
        <w:rFonts w:ascii="Courier New" w:hAnsi="Courier New" w:hint="default"/>
      </w:rPr>
    </w:lvl>
    <w:lvl w:ilvl="2" w:tplc="C7F0BE5A">
      <w:start w:val="1"/>
      <w:numFmt w:val="bullet"/>
      <w:lvlText w:val=""/>
      <w:lvlJc w:val="left"/>
      <w:pPr>
        <w:ind w:left="2520" w:hanging="360"/>
      </w:pPr>
      <w:rPr>
        <w:rFonts w:ascii="Wingdings" w:hAnsi="Wingdings" w:hint="default"/>
      </w:rPr>
    </w:lvl>
    <w:lvl w:ilvl="3" w:tplc="02A6F4E0">
      <w:start w:val="1"/>
      <w:numFmt w:val="bullet"/>
      <w:lvlText w:val=""/>
      <w:lvlJc w:val="left"/>
      <w:pPr>
        <w:ind w:left="3240" w:hanging="360"/>
      </w:pPr>
      <w:rPr>
        <w:rFonts w:ascii="Symbol" w:hAnsi="Symbol" w:hint="default"/>
      </w:rPr>
    </w:lvl>
    <w:lvl w:ilvl="4" w:tplc="F824266E">
      <w:start w:val="1"/>
      <w:numFmt w:val="bullet"/>
      <w:lvlText w:val="o"/>
      <w:lvlJc w:val="left"/>
      <w:pPr>
        <w:ind w:left="3960" w:hanging="360"/>
      </w:pPr>
      <w:rPr>
        <w:rFonts w:ascii="Courier New" w:hAnsi="Courier New" w:hint="default"/>
      </w:rPr>
    </w:lvl>
    <w:lvl w:ilvl="5" w:tplc="D7DEF606">
      <w:start w:val="1"/>
      <w:numFmt w:val="bullet"/>
      <w:lvlText w:val=""/>
      <w:lvlJc w:val="left"/>
      <w:pPr>
        <w:ind w:left="4680" w:hanging="360"/>
      </w:pPr>
      <w:rPr>
        <w:rFonts w:ascii="Wingdings" w:hAnsi="Wingdings" w:hint="default"/>
      </w:rPr>
    </w:lvl>
    <w:lvl w:ilvl="6" w:tplc="C5E692D0">
      <w:start w:val="1"/>
      <w:numFmt w:val="bullet"/>
      <w:lvlText w:val=""/>
      <w:lvlJc w:val="left"/>
      <w:pPr>
        <w:ind w:left="5400" w:hanging="360"/>
      </w:pPr>
      <w:rPr>
        <w:rFonts w:ascii="Symbol" w:hAnsi="Symbol" w:hint="default"/>
      </w:rPr>
    </w:lvl>
    <w:lvl w:ilvl="7" w:tplc="D042F14A">
      <w:start w:val="1"/>
      <w:numFmt w:val="bullet"/>
      <w:lvlText w:val="o"/>
      <w:lvlJc w:val="left"/>
      <w:pPr>
        <w:ind w:left="6120" w:hanging="360"/>
      </w:pPr>
      <w:rPr>
        <w:rFonts w:ascii="Courier New" w:hAnsi="Courier New" w:hint="default"/>
      </w:rPr>
    </w:lvl>
    <w:lvl w:ilvl="8" w:tplc="5DF28BAA">
      <w:start w:val="1"/>
      <w:numFmt w:val="bullet"/>
      <w:lvlText w:val=""/>
      <w:lvlJc w:val="left"/>
      <w:pPr>
        <w:ind w:left="6840" w:hanging="360"/>
      </w:pPr>
      <w:rPr>
        <w:rFonts w:ascii="Wingdings" w:hAnsi="Wingdings" w:hint="default"/>
      </w:rPr>
    </w:lvl>
  </w:abstractNum>
  <w:abstractNum w:abstractNumId="25" w15:restartNumberingAfterBreak="0">
    <w:nsid w:val="68E080C0"/>
    <w:multiLevelType w:val="hybridMultilevel"/>
    <w:tmpl w:val="FFFFFFFF"/>
    <w:lvl w:ilvl="0" w:tplc="84B6C41E">
      <w:start w:val="1"/>
      <w:numFmt w:val="bullet"/>
      <w:lvlText w:val=""/>
      <w:lvlJc w:val="left"/>
      <w:pPr>
        <w:ind w:left="720" w:hanging="360"/>
      </w:pPr>
      <w:rPr>
        <w:rFonts w:ascii="Wingdings" w:hAnsi="Wingdings" w:hint="default"/>
      </w:rPr>
    </w:lvl>
    <w:lvl w:ilvl="1" w:tplc="55D0654A">
      <w:start w:val="1"/>
      <w:numFmt w:val="bullet"/>
      <w:lvlText w:val="o"/>
      <w:lvlJc w:val="left"/>
      <w:pPr>
        <w:ind w:left="1440" w:hanging="360"/>
      </w:pPr>
      <w:rPr>
        <w:rFonts w:ascii="Courier New" w:hAnsi="Courier New" w:hint="default"/>
      </w:rPr>
    </w:lvl>
    <w:lvl w:ilvl="2" w:tplc="27E26A16">
      <w:start w:val="1"/>
      <w:numFmt w:val="bullet"/>
      <w:lvlText w:val=""/>
      <w:lvlJc w:val="left"/>
      <w:pPr>
        <w:ind w:left="2160" w:hanging="360"/>
      </w:pPr>
      <w:rPr>
        <w:rFonts w:ascii="Wingdings" w:hAnsi="Wingdings" w:hint="default"/>
      </w:rPr>
    </w:lvl>
    <w:lvl w:ilvl="3" w:tplc="64C66BB4">
      <w:start w:val="1"/>
      <w:numFmt w:val="bullet"/>
      <w:lvlText w:val=""/>
      <w:lvlJc w:val="left"/>
      <w:pPr>
        <w:ind w:left="2880" w:hanging="360"/>
      </w:pPr>
      <w:rPr>
        <w:rFonts w:ascii="Symbol" w:hAnsi="Symbol" w:hint="default"/>
      </w:rPr>
    </w:lvl>
    <w:lvl w:ilvl="4" w:tplc="61FC8E9E">
      <w:start w:val="1"/>
      <w:numFmt w:val="bullet"/>
      <w:lvlText w:val="o"/>
      <w:lvlJc w:val="left"/>
      <w:pPr>
        <w:ind w:left="3600" w:hanging="360"/>
      </w:pPr>
      <w:rPr>
        <w:rFonts w:ascii="Courier New" w:hAnsi="Courier New" w:hint="default"/>
      </w:rPr>
    </w:lvl>
    <w:lvl w:ilvl="5" w:tplc="F02C49BA">
      <w:start w:val="1"/>
      <w:numFmt w:val="bullet"/>
      <w:lvlText w:val=""/>
      <w:lvlJc w:val="left"/>
      <w:pPr>
        <w:ind w:left="4320" w:hanging="360"/>
      </w:pPr>
      <w:rPr>
        <w:rFonts w:ascii="Wingdings" w:hAnsi="Wingdings" w:hint="default"/>
      </w:rPr>
    </w:lvl>
    <w:lvl w:ilvl="6" w:tplc="BAB08C3E">
      <w:start w:val="1"/>
      <w:numFmt w:val="bullet"/>
      <w:lvlText w:val=""/>
      <w:lvlJc w:val="left"/>
      <w:pPr>
        <w:ind w:left="5040" w:hanging="360"/>
      </w:pPr>
      <w:rPr>
        <w:rFonts w:ascii="Symbol" w:hAnsi="Symbol" w:hint="default"/>
      </w:rPr>
    </w:lvl>
    <w:lvl w:ilvl="7" w:tplc="BAF8653C">
      <w:start w:val="1"/>
      <w:numFmt w:val="bullet"/>
      <w:lvlText w:val="o"/>
      <w:lvlJc w:val="left"/>
      <w:pPr>
        <w:ind w:left="5760" w:hanging="360"/>
      </w:pPr>
      <w:rPr>
        <w:rFonts w:ascii="Courier New" w:hAnsi="Courier New" w:hint="default"/>
      </w:rPr>
    </w:lvl>
    <w:lvl w:ilvl="8" w:tplc="1730EEAE">
      <w:start w:val="1"/>
      <w:numFmt w:val="bullet"/>
      <w:lvlText w:val=""/>
      <w:lvlJc w:val="left"/>
      <w:pPr>
        <w:ind w:left="6480" w:hanging="360"/>
      </w:pPr>
      <w:rPr>
        <w:rFonts w:ascii="Wingdings" w:hAnsi="Wingdings" w:hint="default"/>
      </w:rPr>
    </w:lvl>
  </w:abstractNum>
  <w:abstractNum w:abstractNumId="26" w15:restartNumberingAfterBreak="0">
    <w:nsid w:val="690954C1"/>
    <w:multiLevelType w:val="hybridMultilevel"/>
    <w:tmpl w:val="02EEC856"/>
    <w:lvl w:ilvl="0" w:tplc="19A63684">
      <w:start w:val="1"/>
      <w:numFmt w:val="bullet"/>
      <w:lvlText w:val="o"/>
      <w:lvlJc w:val="left"/>
      <w:pPr>
        <w:ind w:left="1440" w:hanging="360"/>
      </w:pPr>
      <w:rPr>
        <w:rFonts w:ascii="Courier New" w:hAnsi="Courier New" w:hint="default"/>
      </w:rPr>
    </w:lvl>
    <w:lvl w:ilvl="1" w:tplc="D4405652">
      <w:start w:val="1"/>
      <w:numFmt w:val="bullet"/>
      <w:lvlText w:val="o"/>
      <w:lvlJc w:val="left"/>
      <w:pPr>
        <w:ind w:left="2160" w:hanging="360"/>
      </w:pPr>
      <w:rPr>
        <w:rFonts w:ascii="Courier New" w:hAnsi="Courier New" w:hint="default"/>
      </w:rPr>
    </w:lvl>
    <w:lvl w:ilvl="2" w:tplc="03E232BA">
      <w:start w:val="1"/>
      <w:numFmt w:val="bullet"/>
      <w:lvlText w:val=""/>
      <w:lvlJc w:val="left"/>
      <w:pPr>
        <w:ind w:left="2880" w:hanging="360"/>
      </w:pPr>
      <w:rPr>
        <w:rFonts w:ascii="Wingdings" w:hAnsi="Wingdings" w:hint="default"/>
      </w:rPr>
    </w:lvl>
    <w:lvl w:ilvl="3" w:tplc="5C8E3C82">
      <w:start w:val="1"/>
      <w:numFmt w:val="bullet"/>
      <w:lvlText w:val=""/>
      <w:lvlJc w:val="left"/>
      <w:pPr>
        <w:ind w:left="3600" w:hanging="360"/>
      </w:pPr>
      <w:rPr>
        <w:rFonts w:ascii="Symbol" w:hAnsi="Symbol" w:hint="default"/>
      </w:rPr>
    </w:lvl>
    <w:lvl w:ilvl="4" w:tplc="B3CABAF8">
      <w:start w:val="1"/>
      <w:numFmt w:val="bullet"/>
      <w:lvlText w:val="o"/>
      <w:lvlJc w:val="left"/>
      <w:pPr>
        <w:ind w:left="4320" w:hanging="360"/>
      </w:pPr>
      <w:rPr>
        <w:rFonts w:ascii="Courier New" w:hAnsi="Courier New" w:hint="default"/>
      </w:rPr>
    </w:lvl>
    <w:lvl w:ilvl="5" w:tplc="4CA01982">
      <w:start w:val="1"/>
      <w:numFmt w:val="bullet"/>
      <w:lvlText w:val=""/>
      <w:lvlJc w:val="left"/>
      <w:pPr>
        <w:ind w:left="5040" w:hanging="360"/>
      </w:pPr>
      <w:rPr>
        <w:rFonts w:ascii="Wingdings" w:hAnsi="Wingdings" w:hint="default"/>
      </w:rPr>
    </w:lvl>
    <w:lvl w:ilvl="6" w:tplc="1166D2C6">
      <w:start w:val="1"/>
      <w:numFmt w:val="bullet"/>
      <w:lvlText w:val=""/>
      <w:lvlJc w:val="left"/>
      <w:pPr>
        <w:ind w:left="5760" w:hanging="360"/>
      </w:pPr>
      <w:rPr>
        <w:rFonts w:ascii="Symbol" w:hAnsi="Symbol" w:hint="default"/>
      </w:rPr>
    </w:lvl>
    <w:lvl w:ilvl="7" w:tplc="71765816">
      <w:start w:val="1"/>
      <w:numFmt w:val="bullet"/>
      <w:lvlText w:val="o"/>
      <w:lvlJc w:val="left"/>
      <w:pPr>
        <w:ind w:left="6480" w:hanging="360"/>
      </w:pPr>
      <w:rPr>
        <w:rFonts w:ascii="Courier New" w:hAnsi="Courier New" w:hint="default"/>
      </w:rPr>
    </w:lvl>
    <w:lvl w:ilvl="8" w:tplc="986AA2C4">
      <w:start w:val="1"/>
      <w:numFmt w:val="bullet"/>
      <w:lvlText w:val=""/>
      <w:lvlJc w:val="left"/>
      <w:pPr>
        <w:ind w:left="7200" w:hanging="360"/>
      </w:pPr>
      <w:rPr>
        <w:rFonts w:ascii="Wingdings" w:hAnsi="Wingdings" w:hint="default"/>
      </w:rPr>
    </w:lvl>
  </w:abstractNum>
  <w:abstractNum w:abstractNumId="27" w15:restartNumberingAfterBreak="0">
    <w:nsid w:val="6DB60F58"/>
    <w:multiLevelType w:val="hybridMultilevel"/>
    <w:tmpl w:val="D3FCFD50"/>
    <w:lvl w:ilvl="0" w:tplc="1CD6C288">
      <w:start w:val="1"/>
      <w:numFmt w:val="bullet"/>
      <w:lvlText w:val=""/>
      <w:lvlJc w:val="left"/>
      <w:pPr>
        <w:ind w:left="720" w:hanging="360"/>
      </w:pPr>
      <w:rPr>
        <w:rFonts w:ascii="Symbol" w:hAnsi="Symbol" w:hint="default"/>
      </w:rPr>
    </w:lvl>
    <w:lvl w:ilvl="1" w:tplc="6CAC9F2A">
      <w:start w:val="1"/>
      <w:numFmt w:val="bullet"/>
      <w:lvlText w:val="o"/>
      <w:lvlJc w:val="left"/>
      <w:pPr>
        <w:ind w:left="1440" w:hanging="360"/>
      </w:pPr>
      <w:rPr>
        <w:rFonts w:ascii="Courier New" w:hAnsi="Courier New" w:hint="default"/>
      </w:rPr>
    </w:lvl>
    <w:lvl w:ilvl="2" w:tplc="A7641C12">
      <w:start w:val="1"/>
      <w:numFmt w:val="bullet"/>
      <w:lvlText w:val=""/>
      <w:lvlJc w:val="left"/>
      <w:pPr>
        <w:ind w:left="2160" w:hanging="360"/>
      </w:pPr>
      <w:rPr>
        <w:rFonts w:ascii="Wingdings" w:hAnsi="Wingdings" w:hint="default"/>
      </w:rPr>
    </w:lvl>
    <w:lvl w:ilvl="3" w:tplc="56C64DA6">
      <w:start w:val="1"/>
      <w:numFmt w:val="bullet"/>
      <w:lvlText w:val=""/>
      <w:lvlJc w:val="left"/>
      <w:pPr>
        <w:ind w:left="2880" w:hanging="360"/>
      </w:pPr>
      <w:rPr>
        <w:rFonts w:ascii="Symbol" w:hAnsi="Symbol" w:hint="default"/>
      </w:rPr>
    </w:lvl>
    <w:lvl w:ilvl="4" w:tplc="687E1B1C">
      <w:start w:val="1"/>
      <w:numFmt w:val="bullet"/>
      <w:lvlText w:val="o"/>
      <w:lvlJc w:val="left"/>
      <w:pPr>
        <w:ind w:left="3600" w:hanging="360"/>
      </w:pPr>
      <w:rPr>
        <w:rFonts w:ascii="Courier New" w:hAnsi="Courier New" w:hint="default"/>
      </w:rPr>
    </w:lvl>
    <w:lvl w:ilvl="5" w:tplc="67A81CFE">
      <w:start w:val="1"/>
      <w:numFmt w:val="bullet"/>
      <w:lvlText w:val=""/>
      <w:lvlJc w:val="left"/>
      <w:pPr>
        <w:ind w:left="4320" w:hanging="360"/>
      </w:pPr>
      <w:rPr>
        <w:rFonts w:ascii="Wingdings" w:hAnsi="Wingdings" w:hint="default"/>
      </w:rPr>
    </w:lvl>
    <w:lvl w:ilvl="6" w:tplc="8F206948">
      <w:start w:val="1"/>
      <w:numFmt w:val="bullet"/>
      <w:lvlText w:val=""/>
      <w:lvlJc w:val="left"/>
      <w:pPr>
        <w:ind w:left="5040" w:hanging="360"/>
      </w:pPr>
      <w:rPr>
        <w:rFonts w:ascii="Symbol" w:hAnsi="Symbol" w:hint="default"/>
      </w:rPr>
    </w:lvl>
    <w:lvl w:ilvl="7" w:tplc="5B32FEBE">
      <w:start w:val="1"/>
      <w:numFmt w:val="bullet"/>
      <w:lvlText w:val="o"/>
      <w:lvlJc w:val="left"/>
      <w:pPr>
        <w:ind w:left="5760" w:hanging="360"/>
      </w:pPr>
      <w:rPr>
        <w:rFonts w:ascii="Courier New" w:hAnsi="Courier New" w:hint="default"/>
      </w:rPr>
    </w:lvl>
    <w:lvl w:ilvl="8" w:tplc="4BAC81AA">
      <w:start w:val="1"/>
      <w:numFmt w:val="bullet"/>
      <w:lvlText w:val=""/>
      <w:lvlJc w:val="left"/>
      <w:pPr>
        <w:ind w:left="6480" w:hanging="360"/>
      </w:pPr>
      <w:rPr>
        <w:rFonts w:ascii="Wingdings" w:hAnsi="Wingdings" w:hint="default"/>
      </w:rPr>
    </w:lvl>
  </w:abstractNum>
  <w:abstractNum w:abstractNumId="28" w15:restartNumberingAfterBreak="0">
    <w:nsid w:val="73626856"/>
    <w:multiLevelType w:val="hybridMultilevel"/>
    <w:tmpl w:val="5C2438E6"/>
    <w:lvl w:ilvl="0" w:tplc="3A5E7CF4">
      <w:start w:val="1"/>
      <w:numFmt w:val="bullet"/>
      <w:lvlText w:val=""/>
      <w:lvlJc w:val="left"/>
      <w:pPr>
        <w:ind w:left="720" w:hanging="360"/>
      </w:pPr>
      <w:rPr>
        <w:rFonts w:ascii="Symbol" w:hAnsi="Symbol" w:hint="default"/>
      </w:rPr>
    </w:lvl>
    <w:lvl w:ilvl="1" w:tplc="023E57FC">
      <w:start w:val="1"/>
      <w:numFmt w:val="bullet"/>
      <w:lvlText w:val="o"/>
      <w:lvlJc w:val="left"/>
      <w:pPr>
        <w:ind w:left="1440" w:hanging="360"/>
      </w:pPr>
      <w:rPr>
        <w:rFonts w:ascii="Courier New" w:hAnsi="Courier New" w:hint="default"/>
      </w:rPr>
    </w:lvl>
    <w:lvl w:ilvl="2" w:tplc="BCFC9F06">
      <w:start w:val="1"/>
      <w:numFmt w:val="bullet"/>
      <w:lvlText w:val=""/>
      <w:lvlJc w:val="left"/>
      <w:pPr>
        <w:ind w:left="2160" w:hanging="360"/>
      </w:pPr>
      <w:rPr>
        <w:rFonts w:ascii="Wingdings" w:hAnsi="Wingdings" w:hint="default"/>
      </w:rPr>
    </w:lvl>
    <w:lvl w:ilvl="3" w:tplc="15A00FDE">
      <w:start w:val="1"/>
      <w:numFmt w:val="bullet"/>
      <w:lvlText w:val=""/>
      <w:lvlJc w:val="left"/>
      <w:pPr>
        <w:ind w:left="2880" w:hanging="360"/>
      </w:pPr>
      <w:rPr>
        <w:rFonts w:ascii="Symbol" w:hAnsi="Symbol" w:hint="default"/>
      </w:rPr>
    </w:lvl>
    <w:lvl w:ilvl="4" w:tplc="2B86321A">
      <w:start w:val="1"/>
      <w:numFmt w:val="bullet"/>
      <w:lvlText w:val="o"/>
      <w:lvlJc w:val="left"/>
      <w:pPr>
        <w:ind w:left="3600" w:hanging="360"/>
      </w:pPr>
      <w:rPr>
        <w:rFonts w:ascii="Courier New" w:hAnsi="Courier New" w:hint="default"/>
      </w:rPr>
    </w:lvl>
    <w:lvl w:ilvl="5" w:tplc="8BD02CE2">
      <w:start w:val="1"/>
      <w:numFmt w:val="bullet"/>
      <w:lvlText w:val=""/>
      <w:lvlJc w:val="left"/>
      <w:pPr>
        <w:ind w:left="4320" w:hanging="360"/>
      </w:pPr>
      <w:rPr>
        <w:rFonts w:ascii="Wingdings" w:hAnsi="Wingdings" w:hint="default"/>
      </w:rPr>
    </w:lvl>
    <w:lvl w:ilvl="6" w:tplc="30882076">
      <w:start w:val="1"/>
      <w:numFmt w:val="bullet"/>
      <w:lvlText w:val=""/>
      <w:lvlJc w:val="left"/>
      <w:pPr>
        <w:ind w:left="5040" w:hanging="360"/>
      </w:pPr>
      <w:rPr>
        <w:rFonts w:ascii="Symbol" w:hAnsi="Symbol" w:hint="default"/>
      </w:rPr>
    </w:lvl>
    <w:lvl w:ilvl="7" w:tplc="BF1AEFC6">
      <w:start w:val="1"/>
      <w:numFmt w:val="bullet"/>
      <w:lvlText w:val="o"/>
      <w:lvlJc w:val="left"/>
      <w:pPr>
        <w:ind w:left="5760" w:hanging="360"/>
      </w:pPr>
      <w:rPr>
        <w:rFonts w:ascii="Courier New" w:hAnsi="Courier New" w:hint="default"/>
      </w:rPr>
    </w:lvl>
    <w:lvl w:ilvl="8" w:tplc="2CAC3798">
      <w:start w:val="1"/>
      <w:numFmt w:val="bullet"/>
      <w:lvlText w:val=""/>
      <w:lvlJc w:val="left"/>
      <w:pPr>
        <w:ind w:left="6480" w:hanging="360"/>
      </w:pPr>
      <w:rPr>
        <w:rFonts w:ascii="Wingdings" w:hAnsi="Wingdings" w:hint="default"/>
      </w:rPr>
    </w:lvl>
  </w:abstractNum>
  <w:abstractNum w:abstractNumId="29" w15:restartNumberingAfterBreak="0">
    <w:nsid w:val="7F1FA4AA"/>
    <w:multiLevelType w:val="multilevel"/>
    <w:tmpl w:val="54026B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42879493">
    <w:abstractNumId w:val="15"/>
  </w:num>
  <w:num w:numId="2" w16cid:durableId="1123113556">
    <w:abstractNumId w:val="26"/>
  </w:num>
  <w:num w:numId="3" w16cid:durableId="1197353798">
    <w:abstractNumId w:val="2"/>
  </w:num>
  <w:num w:numId="4" w16cid:durableId="1165822799">
    <w:abstractNumId w:val="25"/>
  </w:num>
  <w:num w:numId="5" w16cid:durableId="2067802080">
    <w:abstractNumId w:val="18"/>
  </w:num>
  <w:num w:numId="6" w16cid:durableId="1609199770">
    <w:abstractNumId w:val="23"/>
  </w:num>
  <w:num w:numId="7" w16cid:durableId="1266571134">
    <w:abstractNumId w:val="21"/>
  </w:num>
  <w:num w:numId="8" w16cid:durableId="1679428708">
    <w:abstractNumId w:val="11"/>
  </w:num>
  <w:num w:numId="9" w16cid:durableId="459693848">
    <w:abstractNumId w:val="28"/>
  </w:num>
  <w:num w:numId="10" w16cid:durableId="349455603">
    <w:abstractNumId w:val="3"/>
  </w:num>
  <w:num w:numId="11" w16cid:durableId="380250528">
    <w:abstractNumId w:val="17"/>
  </w:num>
  <w:num w:numId="12" w16cid:durableId="1581018512">
    <w:abstractNumId w:val="14"/>
  </w:num>
  <w:num w:numId="13" w16cid:durableId="561908533">
    <w:abstractNumId w:val="4"/>
  </w:num>
  <w:num w:numId="14" w16cid:durableId="308828277">
    <w:abstractNumId w:val="22"/>
  </w:num>
  <w:num w:numId="15" w16cid:durableId="1140347764">
    <w:abstractNumId w:val="0"/>
  </w:num>
  <w:num w:numId="16" w16cid:durableId="1117870874">
    <w:abstractNumId w:val="7"/>
  </w:num>
  <w:num w:numId="17" w16cid:durableId="753891395">
    <w:abstractNumId w:val="24"/>
  </w:num>
  <w:num w:numId="18" w16cid:durableId="692345218">
    <w:abstractNumId w:val="19"/>
  </w:num>
  <w:num w:numId="19" w16cid:durableId="171992693">
    <w:abstractNumId w:val="29"/>
  </w:num>
  <w:num w:numId="20" w16cid:durableId="2021543993">
    <w:abstractNumId w:val="10"/>
  </w:num>
  <w:num w:numId="21" w16cid:durableId="613290382">
    <w:abstractNumId w:val="5"/>
  </w:num>
  <w:num w:numId="22" w16cid:durableId="1226991521">
    <w:abstractNumId w:val="16"/>
  </w:num>
  <w:num w:numId="23" w16cid:durableId="1324970303">
    <w:abstractNumId w:val="6"/>
  </w:num>
  <w:num w:numId="24" w16cid:durableId="1458911157">
    <w:abstractNumId w:val="8"/>
  </w:num>
  <w:num w:numId="25" w16cid:durableId="195242238">
    <w:abstractNumId w:val="9"/>
  </w:num>
  <w:num w:numId="26" w16cid:durableId="931355657">
    <w:abstractNumId w:val="12"/>
  </w:num>
  <w:num w:numId="27" w16cid:durableId="22899785">
    <w:abstractNumId w:val="1"/>
  </w:num>
  <w:num w:numId="28" w16cid:durableId="209732748">
    <w:abstractNumId w:val="20"/>
  </w:num>
  <w:num w:numId="29" w16cid:durableId="1851217815">
    <w:abstractNumId w:val="27"/>
  </w:num>
  <w:num w:numId="30" w16cid:durableId="8386649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F2OBbltv0MZx5tBqomMj2rvv+LRop768oTu8ir/4yg65iGu7M6/Gk9NtBi8sHxW2t/HO/cxAI5/hGCFfozgkQ==" w:salt="xywiJ3sSkDdJYYDT6cqDoA=="/>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22FB09"/>
    <w:rsid w:val="00001D94"/>
    <w:rsid w:val="00003C42"/>
    <w:rsid w:val="00003F9E"/>
    <w:rsid w:val="000058F5"/>
    <w:rsid w:val="00015278"/>
    <w:rsid w:val="000162EB"/>
    <w:rsid w:val="000203E7"/>
    <w:rsid w:val="00027582"/>
    <w:rsid w:val="00036750"/>
    <w:rsid w:val="000479E3"/>
    <w:rsid w:val="00063E4E"/>
    <w:rsid w:val="0007067E"/>
    <w:rsid w:val="0007512A"/>
    <w:rsid w:val="00075629"/>
    <w:rsid w:val="00077D80"/>
    <w:rsid w:val="00082281"/>
    <w:rsid w:val="00085533"/>
    <w:rsid w:val="00086F34"/>
    <w:rsid w:val="000904F7"/>
    <w:rsid w:val="00093C32"/>
    <w:rsid w:val="0009496C"/>
    <w:rsid w:val="00096114"/>
    <w:rsid w:val="00096CDE"/>
    <w:rsid w:val="0009714B"/>
    <w:rsid w:val="000A1959"/>
    <w:rsid w:val="000A2920"/>
    <w:rsid w:val="000A3B56"/>
    <w:rsid w:val="000A6A26"/>
    <w:rsid w:val="000A78F4"/>
    <w:rsid w:val="000B12EB"/>
    <w:rsid w:val="000B33FE"/>
    <w:rsid w:val="000B4297"/>
    <w:rsid w:val="000D350A"/>
    <w:rsid w:val="000D439A"/>
    <w:rsid w:val="000D5624"/>
    <w:rsid w:val="000E1D9C"/>
    <w:rsid w:val="000E2568"/>
    <w:rsid w:val="000E4AE5"/>
    <w:rsid w:val="000E6118"/>
    <w:rsid w:val="000E6F22"/>
    <w:rsid w:val="000E7374"/>
    <w:rsid w:val="00105CB8"/>
    <w:rsid w:val="00111338"/>
    <w:rsid w:val="0011249B"/>
    <w:rsid w:val="00115F37"/>
    <w:rsid w:val="00116293"/>
    <w:rsid w:val="00117B34"/>
    <w:rsid w:val="001267E7"/>
    <w:rsid w:val="001275DE"/>
    <w:rsid w:val="00130FD0"/>
    <w:rsid w:val="001320F2"/>
    <w:rsid w:val="00139E71"/>
    <w:rsid w:val="0014418C"/>
    <w:rsid w:val="0014670D"/>
    <w:rsid w:val="00147507"/>
    <w:rsid w:val="0015081D"/>
    <w:rsid w:val="00153363"/>
    <w:rsid w:val="00161FE8"/>
    <w:rsid w:val="0016299C"/>
    <w:rsid w:val="00162B47"/>
    <w:rsid w:val="00165C79"/>
    <w:rsid w:val="00166BF5"/>
    <w:rsid w:val="00170728"/>
    <w:rsid w:val="001759FB"/>
    <w:rsid w:val="0017687B"/>
    <w:rsid w:val="00176A1F"/>
    <w:rsid w:val="00182A61"/>
    <w:rsid w:val="00185D98"/>
    <w:rsid w:val="00187C09"/>
    <w:rsid w:val="0019116B"/>
    <w:rsid w:val="0019558D"/>
    <w:rsid w:val="001A7F67"/>
    <w:rsid w:val="001B5B86"/>
    <w:rsid w:val="001C7028"/>
    <w:rsid w:val="001D2A7B"/>
    <w:rsid w:val="001D54C0"/>
    <w:rsid w:val="001D72E3"/>
    <w:rsid w:val="001D776C"/>
    <w:rsid w:val="001E21F9"/>
    <w:rsid w:val="001E5760"/>
    <w:rsid w:val="001E6C42"/>
    <w:rsid w:val="001F20B9"/>
    <w:rsid w:val="001F2175"/>
    <w:rsid w:val="002049F4"/>
    <w:rsid w:val="00206B72"/>
    <w:rsid w:val="00213FF7"/>
    <w:rsid w:val="002158ED"/>
    <w:rsid w:val="00220E8A"/>
    <w:rsid w:val="00237E4B"/>
    <w:rsid w:val="002404D4"/>
    <w:rsid w:val="00246568"/>
    <w:rsid w:val="0024FCB2"/>
    <w:rsid w:val="00251F75"/>
    <w:rsid w:val="00255F07"/>
    <w:rsid w:val="00263543"/>
    <w:rsid w:val="00264917"/>
    <w:rsid w:val="002665EC"/>
    <w:rsid w:val="00275572"/>
    <w:rsid w:val="00277672"/>
    <w:rsid w:val="0028325A"/>
    <w:rsid w:val="00283DDE"/>
    <w:rsid w:val="002851A5"/>
    <w:rsid w:val="00287DD4"/>
    <w:rsid w:val="00287F44"/>
    <w:rsid w:val="002A37CB"/>
    <w:rsid w:val="002A6825"/>
    <w:rsid w:val="002B0B5B"/>
    <w:rsid w:val="002B3B53"/>
    <w:rsid w:val="002C6510"/>
    <w:rsid w:val="002C73B4"/>
    <w:rsid w:val="002C7C8B"/>
    <w:rsid w:val="002D3AFC"/>
    <w:rsid w:val="002D6699"/>
    <w:rsid w:val="002E14D8"/>
    <w:rsid w:val="002E3EEC"/>
    <w:rsid w:val="002E651E"/>
    <w:rsid w:val="002F2E4E"/>
    <w:rsid w:val="002F4C50"/>
    <w:rsid w:val="002F4FD6"/>
    <w:rsid w:val="00301D54"/>
    <w:rsid w:val="00302855"/>
    <w:rsid w:val="00303369"/>
    <w:rsid w:val="00304094"/>
    <w:rsid w:val="00310B88"/>
    <w:rsid w:val="00313196"/>
    <w:rsid w:val="00316B7E"/>
    <w:rsid w:val="003201CC"/>
    <w:rsid w:val="00321B06"/>
    <w:rsid w:val="00327A8C"/>
    <w:rsid w:val="00336767"/>
    <w:rsid w:val="0034164E"/>
    <w:rsid w:val="00341F27"/>
    <w:rsid w:val="003441B0"/>
    <w:rsid w:val="003449E6"/>
    <w:rsid w:val="00350D7A"/>
    <w:rsid w:val="00351E4E"/>
    <w:rsid w:val="003534A9"/>
    <w:rsid w:val="00364154"/>
    <w:rsid w:val="00365574"/>
    <w:rsid w:val="00370C28"/>
    <w:rsid w:val="00374EB5"/>
    <w:rsid w:val="003770AF"/>
    <w:rsid w:val="00380AE3"/>
    <w:rsid w:val="00380E48"/>
    <w:rsid w:val="003812B1"/>
    <w:rsid w:val="00382B97"/>
    <w:rsid w:val="0038363D"/>
    <w:rsid w:val="00385A4B"/>
    <w:rsid w:val="00385E0F"/>
    <w:rsid w:val="00392993"/>
    <w:rsid w:val="00396F7E"/>
    <w:rsid w:val="003A19E2"/>
    <w:rsid w:val="003A757E"/>
    <w:rsid w:val="003C08F8"/>
    <w:rsid w:val="003C1EF9"/>
    <w:rsid w:val="003C2C3E"/>
    <w:rsid w:val="003C2C78"/>
    <w:rsid w:val="003C3C83"/>
    <w:rsid w:val="003E48CC"/>
    <w:rsid w:val="003E7D65"/>
    <w:rsid w:val="003F6554"/>
    <w:rsid w:val="00400DD0"/>
    <w:rsid w:val="00407978"/>
    <w:rsid w:val="00407E5D"/>
    <w:rsid w:val="004127E9"/>
    <w:rsid w:val="004136B8"/>
    <w:rsid w:val="004166B2"/>
    <w:rsid w:val="004209D3"/>
    <w:rsid w:val="004232C9"/>
    <w:rsid w:val="00424B5F"/>
    <w:rsid w:val="0044093F"/>
    <w:rsid w:val="00440D8B"/>
    <w:rsid w:val="004441E2"/>
    <w:rsid w:val="00444C68"/>
    <w:rsid w:val="00451E99"/>
    <w:rsid w:val="004542A9"/>
    <w:rsid w:val="00454898"/>
    <w:rsid w:val="00465C39"/>
    <w:rsid w:val="00467CC0"/>
    <w:rsid w:val="004740C4"/>
    <w:rsid w:val="00475A0C"/>
    <w:rsid w:val="00482424"/>
    <w:rsid w:val="00484D09"/>
    <w:rsid w:val="00485071"/>
    <w:rsid w:val="00486D5C"/>
    <w:rsid w:val="0049285D"/>
    <w:rsid w:val="00493F6A"/>
    <w:rsid w:val="00496384"/>
    <w:rsid w:val="00497A3B"/>
    <w:rsid w:val="0049A91F"/>
    <w:rsid w:val="004A12ED"/>
    <w:rsid w:val="004B0209"/>
    <w:rsid w:val="004B3634"/>
    <w:rsid w:val="004B3C86"/>
    <w:rsid w:val="004D03D6"/>
    <w:rsid w:val="004D19B1"/>
    <w:rsid w:val="004E24F6"/>
    <w:rsid w:val="004E3415"/>
    <w:rsid w:val="004E4670"/>
    <w:rsid w:val="004E6716"/>
    <w:rsid w:val="004F1866"/>
    <w:rsid w:val="004F1F7C"/>
    <w:rsid w:val="004F374A"/>
    <w:rsid w:val="004F4C0E"/>
    <w:rsid w:val="00500579"/>
    <w:rsid w:val="00501996"/>
    <w:rsid w:val="00504CA1"/>
    <w:rsid w:val="00504CBF"/>
    <w:rsid w:val="00505C24"/>
    <w:rsid w:val="005074FF"/>
    <w:rsid w:val="00511F63"/>
    <w:rsid w:val="00512EDE"/>
    <w:rsid w:val="00513328"/>
    <w:rsid w:val="0051361B"/>
    <w:rsid w:val="005141A4"/>
    <w:rsid w:val="005144D5"/>
    <w:rsid w:val="00514B43"/>
    <w:rsid w:val="00515362"/>
    <w:rsid w:val="00525D3F"/>
    <w:rsid w:val="00527DC3"/>
    <w:rsid w:val="005339BE"/>
    <w:rsid w:val="00536740"/>
    <w:rsid w:val="00537318"/>
    <w:rsid w:val="005433F3"/>
    <w:rsid w:val="00544E97"/>
    <w:rsid w:val="0054639B"/>
    <w:rsid w:val="0054696B"/>
    <w:rsid w:val="0056117D"/>
    <w:rsid w:val="00564709"/>
    <w:rsid w:val="005654D7"/>
    <w:rsid w:val="005657D3"/>
    <w:rsid w:val="00565FC5"/>
    <w:rsid w:val="0056600E"/>
    <w:rsid w:val="00572CFF"/>
    <w:rsid w:val="005765B4"/>
    <w:rsid w:val="0058028F"/>
    <w:rsid w:val="00580E33"/>
    <w:rsid w:val="00581A25"/>
    <w:rsid w:val="005838EB"/>
    <w:rsid w:val="0058433D"/>
    <w:rsid w:val="0058591A"/>
    <w:rsid w:val="00587002"/>
    <w:rsid w:val="00592332"/>
    <w:rsid w:val="00595A9A"/>
    <w:rsid w:val="005A4EDA"/>
    <w:rsid w:val="005B0FF6"/>
    <w:rsid w:val="005B2802"/>
    <w:rsid w:val="005B2CB2"/>
    <w:rsid w:val="005B3E31"/>
    <w:rsid w:val="005B3E9C"/>
    <w:rsid w:val="005B3F88"/>
    <w:rsid w:val="005B4ABD"/>
    <w:rsid w:val="005B520C"/>
    <w:rsid w:val="005B6697"/>
    <w:rsid w:val="005E42C8"/>
    <w:rsid w:val="005E543B"/>
    <w:rsid w:val="005E58A8"/>
    <w:rsid w:val="005F60F2"/>
    <w:rsid w:val="005F6D6C"/>
    <w:rsid w:val="005F7780"/>
    <w:rsid w:val="006030E9"/>
    <w:rsid w:val="00611FB7"/>
    <w:rsid w:val="006139BF"/>
    <w:rsid w:val="006160B5"/>
    <w:rsid w:val="00616B8C"/>
    <w:rsid w:val="00617666"/>
    <w:rsid w:val="00627CB4"/>
    <w:rsid w:val="00636A1D"/>
    <w:rsid w:val="006418D1"/>
    <w:rsid w:val="00641A60"/>
    <w:rsid w:val="00641D1C"/>
    <w:rsid w:val="00646373"/>
    <w:rsid w:val="006512BC"/>
    <w:rsid w:val="006563D7"/>
    <w:rsid w:val="00657EEC"/>
    <w:rsid w:val="00667BAB"/>
    <w:rsid w:val="00673AF6"/>
    <w:rsid w:val="006774F8"/>
    <w:rsid w:val="006833F7"/>
    <w:rsid w:val="006901F0"/>
    <w:rsid w:val="006921AD"/>
    <w:rsid w:val="00694A0D"/>
    <w:rsid w:val="006A025B"/>
    <w:rsid w:val="006A21C4"/>
    <w:rsid w:val="006A5CD0"/>
    <w:rsid w:val="006A6100"/>
    <w:rsid w:val="006A6D48"/>
    <w:rsid w:val="006A7BCF"/>
    <w:rsid w:val="006B4FF0"/>
    <w:rsid w:val="006B6113"/>
    <w:rsid w:val="006C4F7B"/>
    <w:rsid w:val="006C77E5"/>
    <w:rsid w:val="006D0984"/>
    <w:rsid w:val="006D0A6F"/>
    <w:rsid w:val="006E0376"/>
    <w:rsid w:val="006F0BB4"/>
    <w:rsid w:val="006F1418"/>
    <w:rsid w:val="006F3C0D"/>
    <w:rsid w:val="0070165C"/>
    <w:rsid w:val="007018CA"/>
    <w:rsid w:val="00702071"/>
    <w:rsid w:val="00705EE4"/>
    <w:rsid w:val="007072E9"/>
    <w:rsid w:val="0070798B"/>
    <w:rsid w:val="007130B5"/>
    <w:rsid w:val="00714194"/>
    <w:rsid w:val="007167F9"/>
    <w:rsid w:val="007232EB"/>
    <w:rsid w:val="00733319"/>
    <w:rsid w:val="00733FA6"/>
    <w:rsid w:val="00734903"/>
    <w:rsid w:val="00734D05"/>
    <w:rsid w:val="00734F34"/>
    <w:rsid w:val="0074199D"/>
    <w:rsid w:val="00741FD7"/>
    <w:rsid w:val="007516BB"/>
    <w:rsid w:val="007528D9"/>
    <w:rsid w:val="007535DE"/>
    <w:rsid w:val="00756F9A"/>
    <w:rsid w:val="00760549"/>
    <w:rsid w:val="00760B34"/>
    <w:rsid w:val="007611C3"/>
    <w:rsid w:val="007638D1"/>
    <w:rsid w:val="007653C1"/>
    <w:rsid w:val="007659D3"/>
    <w:rsid w:val="00765DF7"/>
    <w:rsid w:val="00770305"/>
    <w:rsid w:val="00770907"/>
    <w:rsid w:val="00775663"/>
    <w:rsid w:val="007805D3"/>
    <w:rsid w:val="00783955"/>
    <w:rsid w:val="0078455C"/>
    <w:rsid w:val="00786B33"/>
    <w:rsid w:val="00786BC2"/>
    <w:rsid w:val="00786CF4"/>
    <w:rsid w:val="0078B7AC"/>
    <w:rsid w:val="00793ABC"/>
    <w:rsid w:val="007955C7"/>
    <w:rsid w:val="0079607A"/>
    <w:rsid w:val="007A1AA4"/>
    <w:rsid w:val="007A4E35"/>
    <w:rsid w:val="007A6121"/>
    <w:rsid w:val="007A7724"/>
    <w:rsid w:val="007A7FFB"/>
    <w:rsid w:val="007B0456"/>
    <w:rsid w:val="007B518B"/>
    <w:rsid w:val="007C2130"/>
    <w:rsid w:val="007C45E5"/>
    <w:rsid w:val="007C589E"/>
    <w:rsid w:val="007D04AE"/>
    <w:rsid w:val="007E55F6"/>
    <w:rsid w:val="007E616A"/>
    <w:rsid w:val="007F1A97"/>
    <w:rsid w:val="007F2B8B"/>
    <w:rsid w:val="007F49F3"/>
    <w:rsid w:val="00800064"/>
    <w:rsid w:val="00801EE1"/>
    <w:rsid w:val="008074F9"/>
    <w:rsid w:val="00807A63"/>
    <w:rsid w:val="00807BE5"/>
    <w:rsid w:val="00813871"/>
    <w:rsid w:val="008157A9"/>
    <w:rsid w:val="00820265"/>
    <w:rsid w:val="00821894"/>
    <w:rsid w:val="008254C0"/>
    <w:rsid w:val="008270F4"/>
    <w:rsid w:val="008333BA"/>
    <w:rsid w:val="00834407"/>
    <w:rsid w:val="0083768B"/>
    <w:rsid w:val="0084392D"/>
    <w:rsid w:val="00852DAC"/>
    <w:rsid w:val="00853710"/>
    <w:rsid w:val="00855669"/>
    <w:rsid w:val="00860F91"/>
    <w:rsid w:val="00875F9F"/>
    <w:rsid w:val="00876BB9"/>
    <w:rsid w:val="008824D6"/>
    <w:rsid w:val="00886DF9"/>
    <w:rsid w:val="008879FF"/>
    <w:rsid w:val="00887C63"/>
    <w:rsid w:val="008918AE"/>
    <w:rsid w:val="00892108"/>
    <w:rsid w:val="008923F3"/>
    <w:rsid w:val="008956CC"/>
    <w:rsid w:val="00897334"/>
    <w:rsid w:val="008A0574"/>
    <w:rsid w:val="008A1924"/>
    <w:rsid w:val="008A7262"/>
    <w:rsid w:val="008B4520"/>
    <w:rsid w:val="008C0637"/>
    <w:rsid w:val="008C7072"/>
    <w:rsid w:val="008C7A48"/>
    <w:rsid w:val="008D0744"/>
    <w:rsid w:val="008E573F"/>
    <w:rsid w:val="008E57D1"/>
    <w:rsid w:val="00905A5E"/>
    <w:rsid w:val="00907997"/>
    <w:rsid w:val="00914D15"/>
    <w:rsid w:val="009168FC"/>
    <w:rsid w:val="009231C6"/>
    <w:rsid w:val="009300F4"/>
    <w:rsid w:val="00933DFD"/>
    <w:rsid w:val="00936A3F"/>
    <w:rsid w:val="00942E07"/>
    <w:rsid w:val="0095001E"/>
    <w:rsid w:val="00957BE9"/>
    <w:rsid w:val="009602E2"/>
    <w:rsid w:val="00963706"/>
    <w:rsid w:val="00963EB9"/>
    <w:rsid w:val="00967415"/>
    <w:rsid w:val="00970E4D"/>
    <w:rsid w:val="00980484"/>
    <w:rsid w:val="00981156"/>
    <w:rsid w:val="00981C59"/>
    <w:rsid w:val="00991C40"/>
    <w:rsid w:val="00994512"/>
    <w:rsid w:val="00994EFE"/>
    <w:rsid w:val="0099709D"/>
    <w:rsid w:val="009A1CEC"/>
    <w:rsid w:val="009A662E"/>
    <w:rsid w:val="009A7388"/>
    <w:rsid w:val="009B00E0"/>
    <w:rsid w:val="009B2805"/>
    <w:rsid w:val="009B2D37"/>
    <w:rsid w:val="009C1B6F"/>
    <w:rsid w:val="009C2EFA"/>
    <w:rsid w:val="009C5C6D"/>
    <w:rsid w:val="009D2508"/>
    <w:rsid w:val="009D3612"/>
    <w:rsid w:val="009E0B7B"/>
    <w:rsid w:val="009F166C"/>
    <w:rsid w:val="009F7B44"/>
    <w:rsid w:val="00A01B60"/>
    <w:rsid w:val="00A02020"/>
    <w:rsid w:val="00A03B42"/>
    <w:rsid w:val="00A076A5"/>
    <w:rsid w:val="00A0E2F1"/>
    <w:rsid w:val="00A14A06"/>
    <w:rsid w:val="00A15522"/>
    <w:rsid w:val="00A16FEA"/>
    <w:rsid w:val="00A1D076"/>
    <w:rsid w:val="00A24068"/>
    <w:rsid w:val="00A24895"/>
    <w:rsid w:val="00A27B8C"/>
    <w:rsid w:val="00A310EE"/>
    <w:rsid w:val="00A32983"/>
    <w:rsid w:val="00A3496A"/>
    <w:rsid w:val="00A3775B"/>
    <w:rsid w:val="00A4303D"/>
    <w:rsid w:val="00A45A8E"/>
    <w:rsid w:val="00A468AC"/>
    <w:rsid w:val="00A50006"/>
    <w:rsid w:val="00A536F9"/>
    <w:rsid w:val="00A560C9"/>
    <w:rsid w:val="00A6099E"/>
    <w:rsid w:val="00A74D3F"/>
    <w:rsid w:val="00A76F9D"/>
    <w:rsid w:val="00A80332"/>
    <w:rsid w:val="00A80D26"/>
    <w:rsid w:val="00A85AF5"/>
    <w:rsid w:val="00A86EC3"/>
    <w:rsid w:val="00A90B71"/>
    <w:rsid w:val="00A912D0"/>
    <w:rsid w:val="00A9738F"/>
    <w:rsid w:val="00AA01B7"/>
    <w:rsid w:val="00AB2366"/>
    <w:rsid w:val="00AB35D3"/>
    <w:rsid w:val="00AC0871"/>
    <w:rsid w:val="00AD278B"/>
    <w:rsid w:val="00AD388A"/>
    <w:rsid w:val="00AD5E69"/>
    <w:rsid w:val="00AE1E00"/>
    <w:rsid w:val="00AE39FF"/>
    <w:rsid w:val="00AE524F"/>
    <w:rsid w:val="00AF00EC"/>
    <w:rsid w:val="00AF0E7B"/>
    <w:rsid w:val="00AF228D"/>
    <w:rsid w:val="00AF5F6D"/>
    <w:rsid w:val="00B031DC"/>
    <w:rsid w:val="00B03DAE"/>
    <w:rsid w:val="00B10225"/>
    <w:rsid w:val="00B15484"/>
    <w:rsid w:val="00B16DA4"/>
    <w:rsid w:val="00B20161"/>
    <w:rsid w:val="00B233A5"/>
    <w:rsid w:val="00B2395D"/>
    <w:rsid w:val="00B242B1"/>
    <w:rsid w:val="00B26676"/>
    <w:rsid w:val="00B31C06"/>
    <w:rsid w:val="00B32A20"/>
    <w:rsid w:val="00B40E45"/>
    <w:rsid w:val="00B5271C"/>
    <w:rsid w:val="00B531E6"/>
    <w:rsid w:val="00B6273B"/>
    <w:rsid w:val="00B70E32"/>
    <w:rsid w:val="00B718BE"/>
    <w:rsid w:val="00B75D5D"/>
    <w:rsid w:val="00B7627C"/>
    <w:rsid w:val="00B8172A"/>
    <w:rsid w:val="00B826A7"/>
    <w:rsid w:val="00B85257"/>
    <w:rsid w:val="00B85E7A"/>
    <w:rsid w:val="00B9429E"/>
    <w:rsid w:val="00B94E01"/>
    <w:rsid w:val="00BA7C6C"/>
    <w:rsid w:val="00BA7F7F"/>
    <w:rsid w:val="00BB0ECE"/>
    <w:rsid w:val="00BB25AB"/>
    <w:rsid w:val="00BC5F5A"/>
    <w:rsid w:val="00BE035B"/>
    <w:rsid w:val="00BE1901"/>
    <w:rsid w:val="00BE21FB"/>
    <w:rsid w:val="00BE46CA"/>
    <w:rsid w:val="00BE5C7E"/>
    <w:rsid w:val="00BE64AE"/>
    <w:rsid w:val="00BE775B"/>
    <w:rsid w:val="00BF2456"/>
    <w:rsid w:val="00BF4B55"/>
    <w:rsid w:val="00BF583A"/>
    <w:rsid w:val="00C012CE"/>
    <w:rsid w:val="00C048BE"/>
    <w:rsid w:val="00C058A4"/>
    <w:rsid w:val="00C07172"/>
    <w:rsid w:val="00C102A4"/>
    <w:rsid w:val="00C1134D"/>
    <w:rsid w:val="00C16F00"/>
    <w:rsid w:val="00C179AF"/>
    <w:rsid w:val="00C17EB4"/>
    <w:rsid w:val="00C207FC"/>
    <w:rsid w:val="00C21601"/>
    <w:rsid w:val="00C22F7F"/>
    <w:rsid w:val="00C2579E"/>
    <w:rsid w:val="00C365EA"/>
    <w:rsid w:val="00C37454"/>
    <w:rsid w:val="00C42061"/>
    <w:rsid w:val="00C439F9"/>
    <w:rsid w:val="00C43F72"/>
    <w:rsid w:val="00C4478A"/>
    <w:rsid w:val="00C45E99"/>
    <w:rsid w:val="00C479C1"/>
    <w:rsid w:val="00C50BD2"/>
    <w:rsid w:val="00C51A62"/>
    <w:rsid w:val="00C521BE"/>
    <w:rsid w:val="00C60350"/>
    <w:rsid w:val="00C60903"/>
    <w:rsid w:val="00C6608D"/>
    <w:rsid w:val="00C67FF6"/>
    <w:rsid w:val="00C7442E"/>
    <w:rsid w:val="00C76E18"/>
    <w:rsid w:val="00C80953"/>
    <w:rsid w:val="00C837DB"/>
    <w:rsid w:val="00C86AEE"/>
    <w:rsid w:val="00C93459"/>
    <w:rsid w:val="00CA04A5"/>
    <w:rsid w:val="00CA7882"/>
    <w:rsid w:val="00CB36D2"/>
    <w:rsid w:val="00CC05E7"/>
    <w:rsid w:val="00CD027A"/>
    <w:rsid w:val="00CD20A1"/>
    <w:rsid w:val="00CD2F96"/>
    <w:rsid w:val="00CD3628"/>
    <w:rsid w:val="00CD4F5C"/>
    <w:rsid w:val="00CD5047"/>
    <w:rsid w:val="00CD550A"/>
    <w:rsid w:val="00CE0EBC"/>
    <w:rsid w:val="00CE14B0"/>
    <w:rsid w:val="00CE2EAA"/>
    <w:rsid w:val="00CF6C9C"/>
    <w:rsid w:val="00D023D8"/>
    <w:rsid w:val="00D0734E"/>
    <w:rsid w:val="00D149F0"/>
    <w:rsid w:val="00D1568D"/>
    <w:rsid w:val="00D24D04"/>
    <w:rsid w:val="00D270EE"/>
    <w:rsid w:val="00D35CBA"/>
    <w:rsid w:val="00D36299"/>
    <w:rsid w:val="00D44EA9"/>
    <w:rsid w:val="00D465E9"/>
    <w:rsid w:val="00D4A203"/>
    <w:rsid w:val="00D551E4"/>
    <w:rsid w:val="00D733AD"/>
    <w:rsid w:val="00D742CD"/>
    <w:rsid w:val="00D7688F"/>
    <w:rsid w:val="00D84291"/>
    <w:rsid w:val="00D952D5"/>
    <w:rsid w:val="00D9704D"/>
    <w:rsid w:val="00D97E86"/>
    <w:rsid w:val="00DA1770"/>
    <w:rsid w:val="00DA32EA"/>
    <w:rsid w:val="00DB1B4A"/>
    <w:rsid w:val="00DB445B"/>
    <w:rsid w:val="00DB7213"/>
    <w:rsid w:val="00DC13F5"/>
    <w:rsid w:val="00DC1B02"/>
    <w:rsid w:val="00DC2BC0"/>
    <w:rsid w:val="00DC3673"/>
    <w:rsid w:val="00DC3776"/>
    <w:rsid w:val="00DC4528"/>
    <w:rsid w:val="00DC5D99"/>
    <w:rsid w:val="00DC7B76"/>
    <w:rsid w:val="00DD0262"/>
    <w:rsid w:val="00DD227B"/>
    <w:rsid w:val="00DD40FD"/>
    <w:rsid w:val="00DD7163"/>
    <w:rsid w:val="00DE7D54"/>
    <w:rsid w:val="00E028B6"/>
    <w:rsid w:val="00E03974"/>
    <w:rsid w:val="00E039C5"/>
    <w:rsid w:val="00E06B3D"/>
    <w:rsid w:val="00E12020"/>
    <w:rsid w:val="00E15305"/>
    <w:rsid w:val="00E1615E"/>
    <w:rsid w:val="00E22D93"/>
    <w:rsid w:val="00E3164C"/>
    <w:rsid w:val="00E362DC"/>
    <w:rsid w:val="00E443B2"/>
    <w:rsid w:val="00E44A31"/>
    <w:rsid w:val="00E44D50"/>
    <w:rsid w:val="00E52795"/>
    <w:rsid w:val="00E538E4"/>
    <w:rsid w:val="00E541E9"/>
    <w:rsid w:val="00E62CA3"/>
    <w:rsid w:val="00E63968"/>
    <w:rsid w:val="00E70BEF"/>
    <w:rsid w:val="00E74BD4"/>
    <w:rsid w:val="00E82430"/>
    <w:rsid w:val="00E8368D"/>
    <w:rsid w:val="00E85170"/>
    <w:rsid w:val="00E95EA2"/>
    <w:rsid w:val="00E97CE0"/>
    <w:rsid w:val="00EA1229"/>
    <w:rsid w:val="00EA422D"/>
    <w:rsid w:val="00EA4B12"/>
    <w:rsid w:val="00EB1F26"/>
    <w:rsid w:val="00EB4338"/>
    <w:rsid w:val="00EB63C7"/>
    <w:rsid w:val="00EC1D3E"/>
    <w:rsid w:val="00EC2015"/>
    <w:rsid w:val="00EC2D8B"/>
    <w:rsid w:val="00EC5348"/>
    <w:rsid w:val="00EC55E9"/>
    <w:rsid w:val="00ED0CA1"/>
    <w:rsid w:val="00ED262D"/>
    <w:rsid w:val="00EE20DC"/>
    <w:rsid w:val="00EE2F22"/>
    <w:rsid w:val="00EE7237"/>
    <w:rsid w:val="00EE771B"/>
    <w:rsid w:val="00EF42D7"/>
    <w:rsid w:val="00EF45E9"/>
    <w:rsid w:val="00EF6A4D"/>
    <w:rsid w:val="00F03CE0"/>
    <w:rsid w:val="00F04846"/>
    <w:rsid w:val="00F158A6"/>
    <w:rsid w:val="00F20545"/>
    <w:rsid w:val="00F24208"/>
    <w:rsid w:val="00F258F2"/>
    <w:rsid w:val="00F25F66"/>
    <w:rsid w:val="00F302EA"/>
    <w:rsid w:val="00F32942"/>
    <w:rsid w:val="00F336BC"/>
    <w:rsid w:val="00F4012E"/>
    <w:rsid w:val="00F41754"/>
    <w:rsid w:val="00F5677B"/>
    <w:rsid w:val="00F61C9C"/>
    <w:rsid w:val="00F64367"/>
    <w:rsid w:val="00F74195"/>
    <w:rsid w:val="00F761EE"/>
    <w:rsid w:val="00F76FC7"/>
    <w:rsid w:val="00F816BE"/>
    <w:rsid w:val="00F81D36"/>
    <w:rsid w:val="00F8355C"/>
    <w:rsid w:val="00F867D5"/>
    <w:rsid w:val="00F87BCB"/>
    <w:rsid w:val="00F915A8"/>
    <w:rsid w:val="00F91F6C"/>
    <w:rsid w:val="00FA01FD"/>
    <w:rsid w:val="00FA50DE"/>
    <w:rsid w:val="00FB0172"/>
    <w:rsid w:val="00FB6970"/>
    <w:rsid w:val="00FB6B9B"/>
    <w:rsid w:val="00FB6E93"/>
    <w:rsid w:val="00FC0377"/>
    <w:rsid w:val="00FC197B"/>
    <w:rsid w:val="00FC3F2E"/>
    <w:rsid w:val="00FD5F9D"/>
    <w:rsid w:val="00FE01EF"/>
    <w:rsid w:val="00FE0A64"/>
    <w:rsid w:val="00FE2EDF"/>
    <w:rsid w:val="00FE464B"/>
    <w:rsid w:val="00FE5FF6"/>
    <w:rsid w:val="00FF07AF"/>
    <w:rsid w:val="00FF1366"/>
    <w:rsid w:val="00FF2E34"/>
    <w:rsid w:val="0101F533"/>
    <w:rsid w:val="0103DFDE"/>
    <w:rsid w:val="0105A4FB"/>
    <w:rsid w:val="0105D640"/>
    <w:rsid w:val="010E8BF0"/>
    <w:rsid w:val="011C96B7"/>
    <w:rsid w:val="01359468"/>
    <w:rsid w:val="01394208"/>
    <w:rsid w:val="013D3DE8"/>
    <w:rsid w:val="014181D9"/>
    <w:rsid w:val="01587408"/>
    <w:rsid w:val="015FCA8C"/>
    <w:rsid w:val="016308B2"/>
    <w:rsid w:val="017E9D16"/>
    <w:rsid w:val="018F72CC"/>
    <w:rsid w:val="0194935A"/>
    <w:rsid w:val="01C13C1C"/>
    <w:rsid w:val="01C3B7D3"/>
    <w:rsid w:val="01E6A64D"/>
    <w:rsid w:val="01ECEC2E"/>
    <w:rsid w:val="01F4B221"/>
    <w:rsid w:val="01FAAACD"/>
    <w:rsid w:val="01FFD7C4"/>
    <w:rsid w:val="020D71A7"/>
    <w:rsid w:val="0232DC46"/>
    <w:rsid w:val="0239B140"/>
    <w:rsid w:val="02480A99"/>
    <w:rsid w:val="0287F690"/>
    <w:rsid w:val="02B4D6AE"/>
    <w:rsid w:val="02C33C92"/>
    <w:rsid w:val="02C6E4C9"/>
    <w:rsid w:val="02DCE774"/>
    <w:rsid w:val="02E606DD"/>
    <w:rsid w:val="033C86A2"/>
    <w:rsid w:val="033FD159"/>
    <w:rsid w:val="03EC7A8E"/>
    <w:rsid w:val="04137336"/>
    <w:rsid w:val="046764B0"/>
    <w:rsid w:val="04748CD2"/>
    <w:rsid w:val="0477BA33"/>
    <w:rsid w:val="048964CF"/>
    <w:rsid w:val="0498BCD9"/>
    <w:rsid w:val="049DC026"/>
    <w:rsid w:val="04A782E2"/>
    <w:rsid w:val="04AA4B90"/>
    <w:rsid w:val="04AC4B91"/>
    <w:rsid w:val="04B8D7B7"/>
    <w:rsid w:val="04E2D836"/>
    <w:rsid w:val="05069DD3"/>
    <w:rsid w:val="050AC8DE"/>
    <w:rsid w:val="050FE478"/>
    <w:rsid w:val="0554E9D6"/>
    <w:rsid w:val="057EFAB8"/>
    <w:rsid w:val="05809C08"/>
    <w:rsid w:val="058B8603"/>
    <w:rsid w:val="058C0CA7"/>
    <w:rsid w:val="05A95F30"/>
    <w:rsid w:val="05B9FCF4"/>
    <w:rsid w:val="05BB9761"/>
    <w:rsid w:val="05BE7FB4"/>
    <w:rsid w:val="05C421EB"/>
    <w:rsid w:val="05E6EE82"/>
    <w:rsid w:val="05F64C73"/>
    <w:rsid w:val="0609A9D7"/>
    <w:rsid w:val="06164BC9"/>
    <w:rsid w:val="063CDFB0"/>
    <w:rsid w:val="0668FBCE"/>
    <w:rsid w:val="068C235B"/>
    <w:rsid w:val="069578A8"/>
    <w:rsid w:val="06B67EDE"/>
    <w:rsid w:val="06CF9200"/>
    <w:rsid w:val="06EE25EB"/>
    <w:rsid w:val="06F1C3F3"/>
    <w:rsid w:val="07217DFA"/>
    <w:rsid w:val="07288896"/>
    <w:rsid w:val="076D9BBE"/>
    <w:rsid w:val="079E608F"/>
    <w:rsid w:val="079EFB7D"/>
    <w:rsid w:val="07AA38EC"/>
    <w:rsid w:val="07C98BB2"/>
    <w:rsid w:val="07D87512"/>
    <w:rsid w:val="07E6528C"/>
    <w:rsid w:val="07F3998C"/>
    <w:rsid w:val="081A448F"/>
    <w:rsid w:val="08286293"/>
    <w:rsid w:val="0830D0FE"/>
    <w:rsid w:val="084B8B9E"/>
    <w:rsid w:val="0857C38E"/>
    <w:rsid w:val="085B6A58"/>
    <w:rsid w:val="087A4414"/>
    <w:rsid w:val="08901012"/>
    <w:rsid w:val="0897D0B9"/>
    <w:rsid w:val="08A9D71C"/>
    <w:rsid w:val="08AB13FF"/>
    <w:rsid w:val="08BE7F78"/>
    <w:rsid w:val="08C365A9"/>
    <w:rsid w:val="08C3C6A4"/>
    <w:rsid w:val="08C9CA1A"/>
    <w:rsid w:val="08D22B38"/>
    <w:rsid w:val="091BD719"/>
    <w:rsid w:val="09228268"/>
    <w:rsid w:val="0928D195"/>
    <w:rsid w:val="093EFC9F"/>
    <w:rsid w:val="093F65EA"/>
    <w:rsid w:val="094CCB20"/>
    <w:rsid w:val="0964A4DD"/>
    <w:rsid w:val="096B1946"/>
    <w:rsid w:val="096C4214"/>
    <w:rsid w:val="0989655F"/>
    <w:rsid w:val="098DB6BE"/>
    <w:rsid w:val="09AFA955"/>
    <w:rsid w:val="09DE6815"/>
    <w:rsid w:val="09F35B2A"/>
    <w:rsid w:val="0A03AFA7"/>
    <w:rsid w:val="0A10DA2D"/>
    <w:rsid w:val="0A198029"/>
    <w:rsid w:val="0A58C466"/>
    <w:rsid w:val="0A5BBA9C"/>
    <w:rsid w:val="0A69010A"/>
    <w:rsid w:val="0AC4CC8F"/>
    <w:rsid w:val="0AD0435E"/>
    <w:rsid w:val="0B399465"/>
    <w:rsid w:val="0B3D382B"/>
    <w:rsid w:val="0B52091E"/>
    <w:rsid w:val="0B6092AD"/>
    <w:rsid w:val="0B61BCBE"/>
    <w:rsid w:val="0B6E67E6"/>
    <w:rsid w:val="0B72376D"/>
    <w:rsid w:val="0B79CB90"/>
    <w:rsid w:val="0B915A81"/>
    <w:rsid w:val="0B948486"/>
    <w:rsid w:val="0BA35EAB"/>
    <w:rsid w:val="0BAFECB7"/>
    <w:rsid w:val="0BD6BBCA"/>
    <w:rsid w:val="0BEE830A"/>
    <w:rsid w:val="0BF9B0F9"/>
    <w:rsid w:val="0C4DB922"/>
    <w:rsid w:val="0C50EC60"/>
    <w:rsid w:val="0C532C6D"/>
    <w:rsid w:val="0C620FFA"/>
    <w:rsid w:val="0C68009F"/>
    <w:rsid w:val="0C8B856A"/>
    <w:rsid w:val="0CAE1FA3"/>
    <w:rsid w:val="0CCC66E1"/>
    <w:rsid w:val="0CD2C8EC"/>
    <w:rsid w:val="0CD6E96C"/>
    <w:rsid w:val="0CD8EFA6"/>
    <w:rsid w:val="0CDE196F"/>
    <w:rsid w:val="0CE0F62C"/>
    <w:rsid w:val="0D11AC6D"/>
    <w:rsid w:val="0D19F7F4"/>
    <w:rsid w:val="0D323182"/>
    <w:rsid w:val="0D5E83BE"/>
    <w:rsid w:val="0DE4BD20"/>
    <w:rsid w:val="0DE4C34E"/>
    <w:rsid w:val="0E048094"/>
    <w:rsid w:val="0E12F451"/>
    <w:rsid w:val="0E5E6FE2"/>
    <w:rsid w:val="0E80C18B"/>
    <w:rsid w:val="0E8B7F20"/>
    <w:rsid w:val="0EB9ACEB"/>
    <w:rsid w:val="0EC0ED7B"/>
    <w:rsid w:val="0EE68369"/>
    <w:rsid w:val="0EFC3AA2"/>
    <w:rsid w:val="0F0D233D"/>
    <w:rsid w:val="0F15D941"/>
    <w:rsid w:val="0F2F88C3"/>
    <w:rsid w:val="0F36D547"/>
    <w:rsid w:val="0F43A294"/>
    <w:rsid w:val="0F5F08BE"/>
    <w:rsid w:val="0F8960E1"/>
    <w:rsid w:val="0F962211"/>
    <w:rsid w:val="0FC6D00C"/>
    <w:rsid w:val="0FCF901E"/>
    <w:rsid w:val="0FD3DD16"/>
    <w:rsid w:val="0FDA93BE"/>
    <w:rsid w:val="0FE63B1E"/>
    <w:rsid w:val="0FF4C69C"/>
    <w:rsid w:val="100E9098"/>
    <w:rsid w:val="10120901"/>
    <w:rsid w:val="101DD258"/>
    <w:rsid w:val="10279EEB"/>
    <w:rsid w:val="102A4AD2"/>
    <w:rsid w:val="1039012B"/>
    <w:rsid w:val="10501917"/>
    <w:rsid w:val="10566FF0"/>
    <w:rsid w:val="105B68A3"/>
    <w:rsid w:val="105D5F1F"/>
    <w:rsid w:val="10679A76"/>
    <w:rsid w:val="109B8BFA"/>
    <w:rsid w:val="10A591AF"/>
    <w:rsid w:val="10D2942F"/>
    <w:rsid w:val="10D6CF5C"/>
    <w:rsid w:val="10F34158"/>
    <w:rsid w:val="10F44E71"/>
    <w:rsid w:val="1108652C"/>
    <w:rsid w:val="11285B21"/>
    <w:rsid w:val="112C325A"/>
    <w:rsid w:val="113A9C17"/>
    <w:rsid w:val="11553927"/>
    <w:rsid w:val="1159B4F4"/>
    <w:rsid w:val="115B9F73"/>
    <w:rsid w:val="115DFB30"/>
    <w:rsid w:val="11781356"/>
    <w:rsid w:val="1178C3F2"/>
    <w:rsid w:val="11A0E2B5"/>
    <w:rsid w:val="11B8FB12"/>
    <w:rsid w:val="11CEE2BE"/>
    <w:rsid w:val="11EB2EC9"/>
    <w:rsid w:val="11EBEBB0"/>
    <w:rsid w:val="11EFF953"/>
    <w:rsid w:val="11F9631A"/>
    <w:rsid w:val="11FFB7EA"/>
    <w:rsid w:val="1208CC2D"/>
    <w:rsid w:val="1222694F"/>
    <w:rsid w:val="12A3F6BC"/>
    <w:rsid w:val="12C57EFE"/>
    <w:rsid w:val="12C8F83C"/>
    <w:rsid w:val="12D03F72"/>
    <w:rsid w:val="13150AF1"/>
    <w:rsid w:val="134334D7"/>
    <w:rsid w:val="134C6285"/>
    <w:rsid w:val="136BE2A3"/>
    <w:rsid w:val="136E235B"/>
    <w:rsid w:val="1381C286"/>
    <w:rsid w:val="13A13CF3"/>
    <w:rsid w:val="13C1F16F"/>
    <w:rsid w:val="13F6A781"/>
    <w:rsid w:val="13FDB3C7"/>
    <w:rsid w:val="141CFA51"/>
    <w:rsid w:val="142B8DD0"/>
    <w:rsid w:val="146D6605"/>
    <w:rsid w:val="148525E7"/>
    <w:rsid w:val="1495AD18"/>
    <w:rsid w:val="14BC8B73"/>
    <w:rsid w:val="14E46867"/>
    <w:rsid w:val="14E60365"/>
    <w:rsid w:val="14EA8E0E"/>
    <w:rsid w:val="1507CF3A"/>
    <w:rsid w:val="15098142"/>
    <w:rsid w:val="154AF133"/>
    <w:rsid w:val="15703F8C"/>
    <w:rsid w:val="1587FD04"/>
    <w:rsid w:val="158827A2"/>
    <w:rsid w:val="158946AA"/>
    <w:rsid w:val="159BF943"/>
    <w:rsid w:val="15A58FA5"/>
    <w:rsid w:val="15B33E31"/>
    <w:rsid w:val="15BA693A"/>
    <w:rsid w:val="15BAB5E5"/>
    <w:rsid w:val="15C23DBA"/>
    <w:rsid w:val="15E698F2"/>
    <w:rsid w:val="15E8F2A2"/>
    <w:rsid w:val="15F1BF52"/>
    <w:rsid w:val="161E04CC"/>
    <w:rsid w:val="16295CC9"/>
    <w:rsid w:val="162A21D8"/>
    <w:rsid w:val="1631DB42"/>
    <w:rsid w:val="163F0B15"/>
    <w:rsid w:val="167C417F"/>
    <w:rsid w:val="16BAE92C"/>
    <w:rsid w:val="16C6193C"/>
    <w:rsid w:val="1722144D"/>
    <w:rsid w:val="17270C53"/>
    <w:rsid w:val="172FDFB2"/>
    <w:rsid w:val="174C3869"/>
    <w:rsid w:val="1751446F"/>
    <w:rsid w:val="175A876B"/>
    <w:rsid w:val="1762AFE8"/>
    <w:rsid w:val="1765D963"/>
    <w:rsid w:val="1768B0BD"/>
    <w:rsid w:val="1776B805"/>
    <w:rsid w:val="1787B926"/>
    <w:rsid w:val="17934B6A"/>
    <w:rsid w:val="1796F789"/>
    <w:rsid w:val="179D3DF9"/>
    <w:rsid w:val="17A48E4F"/>
    <w:rsid w:val="17AC425F"/>
    <w:rsid w:val="17B214B3"/>
    <w:rsid w:val="17D169BB"/>
    <w:rsid w:val="17EB0FD3"/>
    <w:rsid w:val="1809CEE8"/>
    <w:rsid w:val="180F273E"/>
    <w:rsid w:val="181853CD"/>
    <w:rsid w:val="18213A92"/>
    <w:rsid w:val="18259A18"/>
    <w:rsid w:val="18385E82"/>
    <w:rsid w:val="183C20A8"/>
    <w:rsid w:val="18582D26"/>
    <w:rsid w:val="18614665"/>
    <w:rsid w:val="187997AA"/>
    <w:rsid w:val="18AB67CC"/>
    <w:rsid w:val="18B769B7"/>
    <w:rsid w:val="18C12F3D"/>
    <w:rsid w:val="18DB77D0"/>
    <w:rsid w:val="18EF85A3"/>
    <w:rsid w:val="190217E4"/>
    <w:rsid w:val="19117C58"/>
    <w:rsid w:val="192AA606"/>
    <w:rsid w:val="1946CA8F"/>
    <w:rsid w:val="19596CCD"/>
    <w:rsid w:val="195DE9FA"/>
    <w:rsid w:val="196B2548"/>
    <w:rsid w:val="197C6663"/>
    <w:rsid w:val="198EB48E"/>
    <w:rsid w:val="199555C1"/>
    <w:rsid w:val="19A2AFA5"/>
    <w:rsid w:val="19B30E7C"/>
    <w:rsid w:val="19DCB55E"/>
    <w:rsid w:val="19DF3B1B"/>
    <w:rsid w:val="19E77D6C"/>
    <w:rsid w:val="19E80B02"/>
    <w:rsid w:val="1A123223"/>
    <w:rsid w:val="1A1A9C69"/>
    <w:rsid w:val="1A398D0D"/>
    <w:rsid w:val="1A40A4A6"/>
    <w:rsid w:val="1A653D36"/>
    <w:rsid w:val="1A6EB6DD"/>
    <w:rsid w:val="1A7F6E60"/>
    <w:rsid w:val="1A8FCFF2"/>
    <w:rsid w:val="1AA8CCF1"/>
    <w:rsid w:val="1AAFC82C"/>
    <w:rsid w:val="1ABD9408"/>
    <w:rsid w:val="1AD9E71D"/>
    <w:rsid w:val="1B255ACC"/>
    <w:rsid w:val="1B2B8CE3"/>
    <w:rsid w:val="1B38721E"/>
    <w:rsid w:val="1B3AB1D2"/>
    <w:rsid w:val="1B469C04"/>
    <w:rsid w:val="1B4D1E04"/>
    <w:rsid w:val="1B4D245E"/>
    <w:rsid w:val="1B5198DF"/>
    <w:rsid w:val="1B51F6DA"/>
    <w:rsid w:val="1B548450"/>
    <w:rsid w:val="1B701165"/>
    <w:rsid w:val="1B80D1D7"/>
    <w:rsid w:val="1BA75B70"/>
    <w:rsid w:val="1BD2FF0E"/>
    <w:rsid w:val="1BEFF6C5"/>
    <w:rsid w:val="1BF7563C"/>
    <w:rsid w:val="1BFC003E"/>
    <w:rsid w:val="1C42D24C"/>
    <w:rsid w:val="1C4D0142"/>
    <w:rsid w:val="1C5E88AC"/>
    <w:rsid w:val="1C7442ED"/>
    <w:rsid w:val="1C8DCF2B"/>
    <w:rsid w:val="1C92ADCA"/>
    <w:rsid w:val="1CA2C0CA"/>
    <w:rsid w:val="1CB4DF2E"/>
    <w:rsid w:val="1CB7821E"/>
    <w:rsid w:val="1CBA0136"/>
    <w:rsid w:val="1CCC3886"/>
    <w:rsid w:val="1CD83D63"/>
    <w:rsid w:val="1CE965FE"/>
    <w:rsid w:val="1CF3FD19"/>
    <w:rsid w:val="1CF8A54E"/>
    <w:rsid w:val="1D0B8D3D"/>
    <w:rsid w:val="1D16ECFD"/>
    <w:rsid w:val="1D2B6D78"/>
    <w:rsid w:val="1D2E1B3D"/>
    <w:rsid w:val="1D6018AC"/>
    <w:rsid w:val="1D683F91"/>
    <w:rsid w:val="1D7996AB"/>
    <w:rsid w:val="1D994C36"/>
    <w:rsid w:val="1DC2E4C4"/>
    <w:rsid w:val="1DC37A40"/>
    <w:rsid w:val="1DC4B3B1"/>
    <w:rsid w:val="1DC728D4"/>
    <w:rsid w:val="1DF94E10"/>
    <w:rsid w:val="1E11A651"/>
    <w:rsid w:val="1E193DCC"/>
    <w:rsid w:val="1E26BCE2"/>
    <w:rsid w:val="1E3EAD88"/>
    <w:rsid w:val="1E3F3435"/>
    <w:rsid w:val="1E414920"/>
    <w:rsid w:val="1E448940"/>
    <w:rsid w:val="1E4B9CC2"/>
    <w:rsid w:val="1E5FD0EF"/>
    <w:rsid w:val="1E665A43"/>
    <w:rsid w:val="1E7A6A32"/>
    <w:rsid w:val="1E946D52"/>
    <w:rsid w:val="1EB7B9FA"/>
    <w:rsid w:val="1EBA99C8"/>
    <w:rsid w:val="1EC9D17B"/>
    <w:rsid w:val="1EDD3813"/>
    <w:rsid w:val="1EE5D080"/>
    <w:rsid w:val="1F05CAAF"/>
    <w:rsid w:val="1F1244C5"/>
    <w:rsid w:val="1F21A526"/>
    <w:rsid w:val="1F21CC96"/>
    <w:rsid w:val="1F2337AA"/>
    <w:rsid w:val="1F34E2DE"/>
    <w:rsid w:val="1F3B3A1C"/>
    <w:rsid w:val="1F5255EF"/>
    <w:rsid w:val="1F835657"/>
    <w:rsid w:val="1F9C4D42"/>
    <w:rsid w:val="1FA2B38E"/>
    <w:rsid w:val="1FA52C36"/>
    <w:rsid w:val="1FBC96AD"/>
    <w:rsid w:val="1FBE5E9C"/>
    <w:rsid w:val="1FCD530D"/>
    <w:rsid w:val="1FDBD2B9"/>
    <w:rsid w:val="1FE076FB"/>
    <w:rsid w:val="1FFD6FE6"/>
    <w:rsid w:val="20117470"/>
    <w:rsid w:val="202093BE"/>
    <w:rsid w:val="2029EA78"/>
    <w:rsid w:val="202F885E"/>
    <w:rsid w:val="203BCE12"/>
    <w:rsid w:val="2045D90A"/>
    <w:rsid w:val="206F0437"/>
    <w:rsid w:val="207CDB3C"/>
    <w:rsid w:val="20856478"/>
    <w:rsid w:val="208856EB"/>
    <w:rsid w:val="2097C441"/>
    <w:rsid w:val="20B17383"/>
    <w:rsid w:val="20BC2876"/>
    <w:rsid w:val="20BCCEAF"/>
    <w:rsid w:val="20BDE674"/>
    <w:rsid w:val="20C0D178"/>
    <w:rsid w:val="20D84C30"/>
    <w:rsid w:val="20E571FD"/>
    <w:rsid w:val="20F5DFF8"/>
    <w:rsid w:val="20F9BD79"/>
    <w:rsid w:val="211119F2"/>
    <w:rsid w:val="213D6A73"/>
    <w:rsid w:val="2143766B"/>
    <w:rsid w:val="2167E511"/>
    <w:rsid w:val="21B222E7"/>
    <w:rsid w:val="21C8C654"/>
    <w:rsid w:val="21F02F7D"/>
    <w:rsid w:val="21F2D99E"/>
    <w:rsid w:val="22176090"/>
    <w:rsid w:val="2225CA87"/>
    <w:rsid w:val="222E5A57"/>
    <w:rsid w:val="22467E92"/>
    <w:rsid w:val="22674E1B"/>
    <w:rsid w:val="226CCCBB"/>
    <w:rsid w:val="22781A23"/>
    <w:rsid w:val="2288211B"/>
    <w:rsid w:val="22A985E7"/>
    <w:rsid w:val="22BE27EF"/>
    <w:rsid w:val="22E279FE"/>
    <w:rsid w:val="22FD45EC"/>
    <w:rsid w:val="2302760D"/>
    <w:rsid w:val="23049521"/>
    <w:rsid w:val="231075D8"/>
    <w:rsid w:val="2342CBDA"/>
    <w:rsid w:val="23442C62"/>
    <w:rsid w:val="2346F88C"/>
    <w:rsid w:val="234F08D4"/>
    <w:rsid w:val="235915D5"/>
    <w:rsid w:val="236F7968"/>
    <w:rsid w:val="237645EC"/>
    <w:rsid w:val="2380D221"/>
    <w:rsid w:val="238F3F11"/>
    <w:rsid w:val="23A8B2CB"/>
    <w:rsid w:val="23CD0C92"/>
    <w:rsid w:val="23D1461A"/>
    <w:rsid w:val="23DA56AA"/>
    <w:rsid w:val="2412020C"/>
    <w:rsid w:val="2419350A"/>
    <w:rsid w:val="24295A29"/>
    <w:rsid w:val="242AD894"/>
    <w:rsid w:val="246BE71C"/>
    <w:rsid w:val="247F3DE2"/>
    <w:rsid w:val="248652C3"/>
    <w:rsid w:val="2497E202"/>
    <w:rsid w:val="24DB377C"/>
    <w:rsid w:val="24E119E9"/>
    <w:rsid w:val="25167519"/>
    <w:rsid w:val="251A5713"/>
    <w:rsid w:val="25281B83"/>
    <w:rsid w:val="253DE27D"/>
    <w:rsid w:val="25452505"/>
    <w:rsid w:val="25574709"/>
    <w:rsid w:val="25591340"/>
    <w:rsid w:val="2566BC4C"/>
    <w:rsid w:val="258EC508"/>
    <w:rsid w:val="258F4E79"/>
    <w:rsid w:val="25937D47"/>
    <w:rsid w:val="25A13A59"/>
    <w:rsid w:val="25A257D3"/>
    <w:rsid w:val="25B21CE9"/>
    <w:rsid w:val="25BDD265"/>
    <w:rsid w:val="25C50D30"/>
    <w:rsid w:val="25E90A9F"/>
    <w:rsid w:val="25EA7BE2"/>
    <w:rsid w:val="25EB94C5"/>
    <w:rsid w:val="25FC421E"/>
    <w:rsid w:val="2628F718"/>
    <w:rsid w:val="263B746E"/>
    <w:rsid w:val="264FF3D9"/>
    <w:rsid w:val="26702AF5"/>
    <w:rsid w:val="2683BED5"/>
    <w:rsid w:val="2690171A"/>
    <w:rsid w:val="269E0432"/>
    <w:rsid w:val="26A8D5DB"/>
    <w:rsid w:val="26C7D20E"/>
    <w:rsid w:val="26D1E682"/>
    <w:rsid w:val="26EC270F"/>
    <w:rsid w:val="2720709F"/>
    <w:rsid w:val="2727AF52"/>
    <w:rsid w:val="2744FCFC"/>
    <w:rsid w:val="27475E19"/>
    <w:rsid w:val="274C2375"/>
    <w:rsid w:val="274D0302"/>
    <w:rsid w:val="278A07D6"/>
    <w:rsid w:val="27A0EC4C"/>
    <w:rsid w:val="27C17AED"/>
    <w:rsid w:val="27D82B9E"/>
    <w:rsid w:val="2841058A"/>
    <w:rsid w:val="2890468D"/>
    <w:rsid w:val="28A9CF9B"/>
    <w:rsid w:val="290C6186"/>
    <w:rsid w:val="2931FDCA"/>
    <w:rsid w:val="294AA277"/>
    <w:rsid w:val="2985B8DF"/>
    <w:rsid w:val="299F4F16"/>
    <w:rsid w:val="29A94CC4"/>
    <w:rsid w:val="29BBFC64"/>
    <w:rsid w:val="29C98AE5"/>
    <w:rsid w:val="2A07A582"/>
    <w:rsid w:val="2A19F7C2"/>
    <w:rsid w:val="2A28C991"/>
    <w:rsid w:val="2A46B1E1"/>
    <w:rsid w:val="2A4F03C7"/>
    <w:rsid w:val="2A74024E"/>
    <w:rsid w:val="2A781E9C"/>
    <w:rsid w:val="2A96C737"/>
    <w:rsid w:val="2AF2FF7A"/>
    <w:rsid w:val="2B0329E8"/>
    <w:rsid w:val="2B03AB38"/>
    <w:rsid w:val="2B06FB72"/>
    <w:rsid w:val="2B3A2959"/>
    <w:rsid w:val="2B8794B8"/>
    <w:rsid w:val="2BA55AAB"/>
    <w:rsid w:val="2BAE084D"/>
    <w:rsid w:val="2BDCB7F5"/>
    <w:rsid w:val="2BE252B5"/>
    <w:rsid w:val="2C05DCA3"/>
    <w:rsid w:val="2C0D1CA9"/>
    <w:rsid w:val="2C283E08"/>
    <w:rsid w:val="2C310E2B"/>
    <w:rsid w:val="2C33E837"/>
    <w:rsid w:val="2C396740"/>
    <w:rsid w:val="2C56F58D"/>
    <w:rsid w:val="2C710B32"/>
    <w:rsid w:val="2C8FA0C1"/>
    <w:rsid w:val="2C9AA173"/>
    <w:rsid w:val="2CB106DF"/>
    <w:rsid w:val="2CC29328"/>
    <w:rsid w:val="2CEA782C"/>
    <w:rsid w:val="2D0B10A0"/>
    <w:rsid w:val="2D0F1688"/>
    <w:rsid w:val="2D1E0920"/>
    <w:rsid w:val="2D2F143B"/>
    <w:rsid w:val="2D337985"/>
    <w:rsid w:val="2D34B710"/>
    <w:rsid w:val="2D3C4601"/>
    <w:rsid w:val="2D4B8C9B"/>
    <w:rsid w:val="2DB81362"/>
    <w:rsid w:val="2DCDE870"/>
    <w:rsid w:val="2DD43B0E"/>
    <w:rsid w:val="2E051114"/>
    <w:rsid w:val="2E095759"/>
    <w:rsid w:val="2E23E680"/>
    <w:rsid w:val="2E3045B4"/>
    <w:rsid w:val="2E5ABE42"/>
    <w:rsid w:val="2E5D711D"/>
    <w:rsid w:val="2E5E6188"/>
    <w:rsid w:val="2E69A923"/>
    <w:rsid w:val="2E906DA9"/>
    <w:rsid w:val="2E9587C8"/>
    <w:rsid w:val="2EB48505"/>
    <w:rsid w:val="2EDBF7B4"/>
    <w:rsid w:val="2F00CAB4"/>
    <w:rsid w:val="2F02C91E"/>
    <w:rsid w:val="2F078B5A"/>
    <w:rsid w:val="2F17FDD4"/>
    <w:rsid w:val="2F31CAB2"/>
    <w:rsid w:val="2F44300F"/>
    <w:rsid w:val="2F515F0B"/>
    <w:rsid w:val="2F61D339"/>
    <w:rsid w:val="2F6374F4"/>
    <w:rsid w:val="2F67D232"/>
    <w:rsid w:val="2F938EC3"/>
    <w:rsid w:val="2FA277B5"/>
    <w:rsid w:val="2FB3484D"/>
    <w:rsid w:val="2FC03E3F"/>
    <w:rsid w:val="2FE1E54A"/>
    <w:rsid w:val="2FFA0B56"/>
    <w:rsid w:val="2FFDC497"/>
    <w:rsid w:val="3004C218"/>
    <w:rsid w:val="303290C8"/>
    <w:rsid w:val="3035E200"/>
    <w:rsid w:val="3041C74D"/>
    <w:rsid w:val="305013DE"/>
    <w:rsid w:val="30567FB5"/>
    <w:rsid w:val="30DD7E16"/>
    <w:rsid w:val="30EB3093"/>
    <w:rsid w:val="30F4DA61"/>
    <w:rsid w:val="310E0E31"/>
    <w:rsid w:val="312BA898"/>
    <w:rsid w:val="3132E3E2"/>
    <w:rsid w:val="31390758"/>
    <w:rsid w:val="3146F4A2"/>
    <w:rsid w:val="314FB63C"/>
    <w:rsid w:val="3176C1DF"/>
    <w:rsid w:val="3185BE41"/>
    <w:rsid w:val="3189E3C7"/>
    <w:rsid w:val="31B173CF"/>
    <w:rsid w:val="31C9D871"/>
    <w:rsid w:val="31CD2C16"/>
    <w:rsid w:val="31D56C0D"/>
    <w:rsid w:val="31FEDCD4"/>
    <w:rsid w:val="32212288"/>
    <w:rsid w:val="3253D696"/>
    <w:rsid w:val="326300F3"/>
    <w:rsid w:val="328B0B9F"/>
    <w:rsid w:val="328BC390"/>
    <w:rsid w:val="328F5744"/>
    <w:rsid w:val="32A2F674"/>
    <w:rsid w:val="32ACFCA4"/>
    <w:rsid w:val="32B381A1"/>
    <w:rsid w:val="32CD71B3"/>
    <w:rsid w:val="32CED0E8"/>
    <w:rsid w:val="32D63987"/>
    <w:rsid w:val="32FBC555"/>
    <w:rsid w:val="330F0E25"/>
    <w:rsid w:val="3315AFC5"/>
    <w:rsid w:val="3322FB09"/>
    <w:rsid w:val="33244633"/>
    <w:rsid w:val="333BC1E5"/>
    <w:rsid w:val="3345C6BB"/>
    <w:rsid w:val="3397A454"/>
    <w:rsid w:val="33B2CDA3"/>
    <w:rsid w:val="33C574E8"/>
    <w:rsid w:val="33CF0EE4"/>
    <w:rsid w:val="33E47143"/>
    <w:rsid w:val="33F1FAF6"/>
    <w:rsid w:val="340C93DF"/>
    <w:rsid w:val="34177586"/>
    <w:rsid w:val="3421E7E9"/>
    <w:rsid w:val="346FFD76"/>
    <w:rsid w:val="34739FEB"/>
    <w:rsid w:val="34788265"/>
    <w:rsid w:val="347DF3AD"/>
    <w:rsid w:val="34814512"/>
    <w:rsid w:val="3491520E"/>
    <w:rsid w:val="3493256F"/>
    <w:rsid w:val="34995422"/>
    <w:rsid w:val="349BB43C"/>
    <w:rsid w:val="34A499F8"/>
    <w:rsid w:val="34D68A9A"/>
    <w:rsid w:val="34DFE11F"/>
    <w:rsid w:val="34FCB191"/>
    <w:rsid w:val="35084793"/>
    <w:rsid w:val="350D416B"/>
    <w:rsid w:val="351FAFBD"/>
    <w:rsid w:val="35295096"/>
    <w:rsid w:val="353639D2"/>
    <w:rsid w:val="353E94AB"/>
    <w:rsid w:val="3541ED6A"/>
    <w:rsid w:val="3557B64B"/>
    <w:rsid w:val="3572067A"/>
    <w:rsid w:val="357CCB93"/>
    <w:rsid w:val="3584DEF8"/>
    <w:rsid w:val="35C35478"/>
    <w:rsid w:val="35D998B9"/>
    <w:rsid w:val="35EB3D86"/>
    <w:rsid w:val="35EBC934"/>
    <w:rsid w:val="3608C234"/>
    <w:rsid w:val="360CB62D"/>
    <w:rsid w:val="364780E4"/>
    <w:rsid w:val="36480B33"/>
    <w:rsid w:val="36711BA7"/>
    <w:rsid w:val="36817B48"/>
    <w:rsid w:val="3694FCF3"/>
    <w:rsid w:val="36A17DDF"/>
    <w:rsid w:val="36A89C2B"/>
    <w:rsid w:val="36C7C198"/>
    <w:rsid w:val="36D7BD53"/>
    <w:rsid w:val="371FA739"/>
    <w:rsid w:val="37343FBB"/>
    <w:rsid w:val="373A4F2E"/>
    <w:rsid w:val="374CE020"/>
    <w:rsid w:val="37690F50"/>
    <w:rsid w:val="3772EF3D"/>
    <w:rsid w:val="3778582E"/>
    <w:rsid w:val="379A5872"/>
    <w:rsid w:val="37E65214"/>
    <w:rsid w:val="37E81CB8"/>
    <w:rsid w:val="37F7BCAB"/>
    <w:rsid w:val="3824DBDB"/>
    <w:rsid w:val="3839BF2A"/>
    <w:rsid w:val="383E4DB7"/>
    <w:rsid w:val="38411406"/>
    <w:rsid w:val="385D9425"/>
    <w:rsid w:val="386EB4B5"/>
    <w:rsid w:val="3878AB97"/>
    <w:rsid w:val="38A59911"/>
    <w:rsid w:val="38A6B143"/>
    <w:rsid w:val="38C42F33"/>
    <w:rsid w:val="38F917DF"/>
    <w:rsid w:val="39155BAD"/>
    <w:rsid w:val="3921DE51"/>
    <w:rsid w:val="395F9DD6"/>
    <w:rsid w:val="397B306D"/>
    <w:rsid w:val="399C099B"/>
    <w:rsid w:val="39AA36C3"/>
    <w:rsid w:val="39B748A3"/>
    <w:rsid w:val="39C199E7"/>
    <w:rsid w:val="39D05625"/>
    <w:rsid w:val="39DAF46F"/>
    <w:rsid w:val="39DDB4FF"/>
    <w:rsid w:val="39E155D1"/>
    <w:rsid w:val="39E645CF"/>
    <w:rsid w:val="3A07F1D3"/>
    <w:rsid w:val="3A0D81A3"/>
    <w:rsid w:val="3A181B95"/>
    <w:rsid w:val="3A315C53"/>
    <w:rsid w:val="3A49AA31"/>
    <w:rsid w:val="3A526C48"/>
    <w:rsid w:val="3A715CBF"/>
    <w:rsid w:val="3A73655D"/>
    <w:rsid w:val="3A9547F9"/>
    <w:rsid w:val="3AA8DBCD"/>
    <w:rsid w:val="3ABC8EA5"/>
    <w:rsid w:val="3AD845D5"/>
    <w:rsid w:val="3AE44530"/>
    <w:rsid w:val="3B20441E"/>
    <w:rsid w:val="3B404343"/>
    <w:rsid w:val="3B46F4D7"/>
    <w:rsid w:val="3B4F96A1"/>
    <w:rsid w:val="3B58CA38"/>
    <w:rsid w:val="3BB4EA72"/>
    <w:rsid w:val="3BDE1BB4"/>
    <w:rsid w:val="3BEC5394"/>
    <w:rsid w:val="3C18FCFC"/>
    <w:rsid w:val="3C286895"/>
    <w:rsid w:val="3C4B0E67"/>
    <w:rsid w:val="3C4C5B9B"/>
    <w:rsid w:val="3C638C68"/>
    <w:rsid w:val="3C69F3AC"/>
    <w:rsid w:val="3C6F39A4"/>
    <w:rsid w:val="3C82DCDD"/>
    <w:rsid w:val="3C8FA03A"/>
    <w:rsid w:val="3CA04E0C"/>
    <w:rsid w:val="3CA076F6"/>
    <w:rsid w:val="3CA277C0"/>
    <w:rsid w:val="3CAE14F7"/>
    <w:rsid w:val="3CBD4699"/>
    <w:rsid w:val="3CD447FA"/>
    <w:rsid w:val="3D01AF92"/>
    <w:rsid w:val="3D237C78"/>
    <w:rsid w:val="3D44B0E0"/>
    <w:rsid w:val="3D743881"/>
    <w:rsid w:val="3D8731E7"/>
    <w:rsid w:val="3D9C3099"/>
    <w:rsid w:val="3DD73121"/>
    <w:rsid w:val="3DDD76D0"/>
    <w:rsid w:val="3DF89EC9"/>
    <w:rsid w:val="3E2F9948"/>
    <w:rsid w:val="3E343556"/>
    <w:rsid w:val="3E47F20D"/>
    <w:rsid w:val="3E5CD3DE"/>
    <w:rsid w:val="3E66E800"/>
    <w:rsid w:val="3E7B95B5"/>
    <w:rsid w:val="3E9589D2"/>
    <w:rsid w:val="3EAE6498"/>
    <w:rsid w:val="3EBBC27B"/>
    <w:rsid w:val="3ED11DB4"/>
    <w:rsid w:val="3ED8161E"/>
    <w:rsid w:val="3F47D3DC"/>
    <w:rsid w:val="3F4973F2"/>
    <w:rsid w:val="3F4C7E82"/>
    <w:rsid w:val="3F6AF9A0"/>
    <w:rsid w:val="3F6C3828"/>
    <w:rsid w:val="3F6D140A"/>
    <w:rsid w:val="3F8A19C9"/>
    <w:rsid w:val="3FBAD477"/>
    <w:rsid w:val="3FC77781"/>
    <w:rsid w:val="3FD0FC66"/>
    <w:rsid w:val="3FD6D523"/>
    <w:rsid w:val="3FE2CE18"/>
    <w:rsid w:val="3FEF7292"/>
    <w:rsid w:val="40272FD9"/>
    <w:rsid w:val="404D056B"/>
    <w:rsid w:val="405B03F0"/>
    <w:rsid w:val="4070752B"/>
    <w:rsid w:val="407655DE"/>
    <w:rsid w:val="40839919"/>
    <w:rsid w:val="4099E6BB"/>
    <w:rsid w:val="40BBDFBB"/>
    <w:rsid w:val="40C5B53E"/>
    <w:rsid w:val="40E1B3C2"/>
    <w:rsid w:val="40EA0FB0"/>
    <w:rsid w:val="41019245"/>
    <w:rsid w:val="410D75C2"/>
    <w:rsid w:val="4127FE38"/>
    <w:rsid w:val="41387CC5"/>
    <w:rsid w:val="4143EA8E"/>
    <w:rsid w:val="417FE7A3"/>
    <w:rsid w:val="4191AE12"/>
    <w:rsid w:val="41D65CD9"/>
    <w:rsid w:val="41D68309"/>
    <w:rsid w:val="41D82EA4"/>
    <w:rsid w:val="41D8B80A"/>
    <w:rsid w:val="41FE09BE"/>
    <w:rsid w:val="4200C2EC"/>
    <w:rsid w:val="4228E051"/>
    <w:rsid w:val="422F09BC"/>
    <w:rsid w:val="4240889E"/>
    <w:rsid w:val="424C7CD8"/>
    <w:rsid w:val="4250C0D8"/>
    <w:rsid w:val="425A91FA"/>
    <w:rsid w:val="42781749"/>
    <w:rsid w:val="42AB97DF"/>
    <w:rsid w:val="42D12F48"/>
    <w:rsid w:val="42D32175"/>
    <w:rsid w:val="42D4FA65"/>
    <w:rsid w:val="42E7B3C9"/>
    <w:rsid w:val="43047656"/>
    <w:rsid w:val="43058F89"/>
    <w:rsid w:val="4305CFA4"/>
    <w:rsid w:val="4313000D"/>
    <w:rsid w:val="431BF569"/>
    <w:rsid w:val="4327AC2E"/>
    <w:rsid w:val="433614D4"/>
    <w:rsid w:val="433D463E"/>
    <w:rsid w:val="434BB4AB"/>
    <w:rsid w:val="4357E518"/>
    <w:rsid w:val="436B9B53"/>
    <w:rsid w:val="43A51E2A"/>
    <w:rsid w:val="43C052D1"/>
    <w:rsid w:val="43D8992C"/>
    <w:rsid w:val="43E6C3C4"/>
    <w:rsid w:val="440E2DB1"/>
    <w:rsid w:val="4416FD8F"/>
    <w:rsid w:val="441DF8E2"/>
    <w:rsid w:val="442298A8"/>
    <w:rsid w:val="444F72E6"/>
    <w:rsid w:val="446573A9"/>
    <w:rsid w:val="44669508"/>
    <w:rsid w:val="447FD206"/>
    <w:rsid w:val="4490C91B"/>
    <w:rsid w:val="449D64AB"/>
    <w:rsid w:val="44DFAF3E"/>
    <w:rsid w:val="44E5B6ED"/>
    <w:rsid w:val="4508A1C8"/>
    <w:rsid w:val="4517A3FC"/>
    <w:rsid w:val="45206712"/>
    <w:rsid w:val="453090FE"/>
    <w:rsid w:val="454680F0"/>
    <w:rsid w:val="4546FD77"/>
    <w:rsid w:val="4549EE02"/>
    <w:rsid w:val="45547A14"/>
    <w:rsid w:val="45985684"/>
    <w:rsid w:val="45B788AD"/>
    <w:rsid w:val="45BA77D3"/>
    <w:rsid w:val="45D40342"/>
    <w:rsid w:val="460627AE"/>
    <w:rsid w:val="4611DB2A"/>
    <w:rsid w:val="4672A261"/>
    <w:rsid w:val="46762BBC"/>
    <w:rsid w:val="467E6456"/>
    <w:rsid w:val="46839F44"/>
    <w:rsid w:val="46A388D3"/>
    <w:rsid w:val="46B246A1"/>
    <w:rsid w:val="46D42619"/>
    <w:rsid w:val="46DAD91D"/>
    <w:rsid w:val="47046620"/>
    <w:rsid w:val="4705E116"/>
    <w:rsid w:val="47093B26"/>
    <w:rsid w:val="470E71A5"/>
    <w:rsid w:val="472DA83C"/>
    <w:rsid w:val="4755B2AC"/>
    <w:rsid w:val="477070F9"/>
    <w:rsid w:val="47766176"/>
    <w:rsid w:val="478689CF"/>
    <w:rsid w:val="4796BA7A"/>
    <w:rsid w:val="47BDF60A"/>
    <w:rsid w:val="47C4BAE6"/>
    <w:rsid w:val="47DEC448"/>
    <w:rsid w:val="47EA37CC"/>
    <w:rsid w:val="4816E013"/>
    <w:rsid w:val="483E399E"/>
    <w:rsid w:val="483F819E"/>
    <w:rsid w:val="48645748"/>
    <w:rsid w:val="486BB677"/>
    <w:rsid w:val="48730629"/>
    <w:rsid w:val="487D601B"/>
    <w:rsid w:val="4880B158"/>
    <w:rsid w:val="4880C757"/>
    <w:rsid w:val="4885EF00"/>
    <w:rsid w:val="488D120E"/>
    <w:rsid w:val="4894B36E"/>
    <w:rsid w:val="48A7FFF7"/>
    <w:rsid w:val="48ABF53D"/>
    <w:rsid w:val="48AE2D6A"/>
    <w:rsid w:val="48BA08A2"/>
    <w:rsid w:val="48D18F50"/>
    <w:rsid w:val="4915676C"/>
    <w:rsid w:val="49380673"/>
    <w:rsid w:val="4944E2B6"/>
    <w:rsid w:val="496DB70E"/>
    <w:rsid w:val="49728CDC"/>
    <w:rsid w:val="499025B7"/>
    <w:rsid w:val="49B11F8D"/>
    <w:rsid w:val="49BD2909"/>
    <w:rsid w:val="49BF7396"/>
    <w:rsid w:val="49E7C6E0"/>
    <w:rsid w:val="4A1B2077"/>
    <w:rsid w:val="4A1E9041"/>
    <w:rsid w:val="4A261394"/>
    <w:rsid w:val="4A261695"/>
    <w:rsid w:val="4A2BC745"/>
    <w:rsid w:val="4A2D7B14"/>
    <w:rsid w:val="4A90C65D"/>
    <w:rsid w:val="4AC74687"/>
    <w:rsid w:val="4AC981B0"/>
    <w:rsid w:val="4AF10F49"/>
    <w:rsid w:val="4AF2A0D2"/>
    <w:rsid w:val="4B18A771"/>
    <w:rsid w:val="4B1F82B2"/>
    <w:rsid w:val="4B3BEF76"/>
    <w:rsid w:val="4B3C167E"/>
    <w:rsid w:val="4B5093F5"/>
    <w:rsid w:val="4B639F97"/>
    <w:rsid w:val="4B8AEC0E"/>
    <w:rsid w:val="4BAFD254"/>
    <w:rsid w:val="4BB7BDD4"/>
    <w:rsid w:val="4BC1925D"/>
    <w:rsid w:val="4BC5FE87"/>
    <w:rsid w:val="4BC6E1D2"/>
    <w:rsid w:val="4BD23FC6"/>
    <w:rsid w:val="4BD439DC"/>
    <w:rsid w:val="4BE12681"/>
    <w:rsid w:val="4BECCE56"/>
    <w:rsid w:val="4C071A75"/>
    <w:rsid w:val="4C07492F"/>
    <w:rsid w:val="4C098CD4"/>
    <w:rsid w:val="4C181C4C"/>
    <w:rsid w:val="4C2675F9"/>
    <w:rsid w:val="4C2E361E"/>
    <w:rsid w:val="4C69B142"/>
    <w:rsid w:val="4C6F7513"/>
    <w:rsid w:val="4C700711"/>
    <w:rsid w:val="4C71530F"/>
    <w:rsid w:val="4C754DC5"/>
    <w:rsid w:val="4C7F0687"/>
    <w:rsid w:val="4C8C6E37"/>
    <w:rsid w:val="4C9425D7"/>
    <w:rsid w:val="4C9F187A"/>
    <w:rsid w:val="4CA7A168"/>
    <w:rsid w:val="4CBD5DFF"/>
    <w:rsid w:val="4CE21BD3"/>
    <w:rsid w:val="4CE7CDFF"/>
    <w:rsid w:val="4CEBBDDB"/>
    <w:rsid w:val="4CF5E22B"/>
    <w:rsid w:val="4CFDF4B2"/>
    <w:rsid w:val="4D064077"/>
    <w:rsid w:val="4D15730E"/>
    <w:rsid w:val="4D22EA22"/>
    <w:rsid w:val="4D324E59"/>
    <w:rsid w:val="4D39F92D"/>
    <w:rsid w:val="4D703D01"/>
    <w:rsid w:val="4D725452"/>
    <w:rsid w:val="4D868DE6"/>
    <w:rsid w:val="4D86B4A5"/>
    <w:rsid w:val="4DB6D06D"/>
    <w:rsid w:val="4DD87DF2"/>
    <w:rsid w:val="4DFC46D0"/>
    <w:rsid w:val="4E01CE75"/>
    <w:rsid w:val="4E059C58"/>
    <w:rsid w:val="4E14BA77"/>
    <w:rsid w:val="4E1C3714"/>
    <w:rsid w:val="4E1E74BA"/>
    <w:rsid w:val="4E318EBF"/>
    <w:rsid w:val="4E31BEDB"/>
    <w:rsid w:val="4E33E7B2"/>
    <w:rsid w:val="4E6E14CF"/>
    <w:rsid w:val="4E6F4E97"/>
    <w:rsid w:val="4E8EDC78"/>
    <w:rsid w:val="4EA60471"/>
    <w:rsid w:val="4EAA774C"/>
    <w:rsid w:val="4EAAE6BD"/>
    <w:rsid w:val="4EC014A7"/>
    <w:rsid w:val="4EC21A26"/>
    <w:rsid w:val="4F03EA5D"/>
    <w:rsid w:val="4F5481CB"/>
    <w:rsid w:val="4F59BDBC"/>
    <w:rsid w:val="4F82011C"/>
    <w:rsid w:val="4F8D38E3"/>
    <w:rsid w:val="4FAD9071"/>
    <w:rsid w:val="4FB85DD3"/>
    <w:rsid w:val="4FC3080A"/>
    <w:rsid w:val="501CA04F"/>
    <w:rsid w:val="50202F7E"/>
    <w:rsid w:val="5021C197"/>
    <w:rsid w:val="503D149F"/>
    <w:rsid w:val="50414D26"/>
    <w:rsid w:val="5044DBDD"/>
    <w:rsid w:val="508B3213"/>
    <w:rsid w:val="50BA8230"/>
    <w:rsid w:val="50BDD118"/>
    <w:rsid w:val="50CF655D"/>
    <w:rsid w:val="50D884D9"/>
    <w:rsid w:val="50E08C1C"/>
    <w:rsid w:val="50E0AF52"/>
    <w:rsid w:val="50F30C41"/>
    <w:rsid w:val="511CA790"/>
    <w:rsid w:val="512C011B"/>
    <w:rsid w:val="514705E3"/>
    <w:rsid w:val="515E1690"/>
    <w:rsid w:val="5170C1B6"/>
    <w:rsid w:val="5188C9EB"/>
    <w:rsid w:val="51A33EAB"/>
    <w:rsid w:val="51A45CCA"/>
    <w:rsid w:val="5200BB0E"/>
    <w:rsid w:val="5228EAB6"/>
    <w:rsid w:val="5232E96F"/>
    <w:rsid w:val="5236CF9A"/>
    <w:rsid w:val="52446541"/>
    <w:rsid w:val="52461A32"/>
    <w:rsid w:val="5247EA72"/>
    <w:rsid w:val="52588D99"/>
    <w:rsid w:val="525A3A57"/>
    <w:rsid w:val="5265866A"/>
    <w:rsid w:val="52AB3627"/>
    <w:rsid w:val="52BA90E4"/>
    <w:rsid w:val="52CD1DE1"/>
    <w:rsid w:val="52E800BF"/>
    <w:rsid w:val="52EFCA76"/>
    <w:rsid w:val="52F3C0F0"/>
    <w:rsid w:val="52F703FA"/>
    <w:rsid w:val="530C4778"/>
    <w:rsid w:val="531E9D30"/>
    <w:rsid w:val="534AD178"/>
    <w:rsid w:val="536FF257"/>
    <w:rsid w:val="5371EBD6"/>
    <w:rsid w:val="538EDA7E"/>
    <w:rsid w:val="53945B39"/>
    <w:rsid w:val="53CFBAF3"/>
    <w:rsid w:val="53D4E7BA"/>
    <w:rsid w:val="540A5136"/>
    <w:rsid w:val="5418BF25"/>
    <w:rsid w:val="5422FD38"/>
    <w:rsid w:val="5428EF69"/>
    <w:rsid w:val="54410A5F"/>
    <w:rsid w:val="5450C027"/>
    <w:rsid w:val="5462170E"/>
    <w:rsid w:val="54669ADF"/>
    <w:rsid w:val="5469A857"/>
    <w:rsid w:val="548D685C"/>
    <w:rsid w:val="5495ED1A"/>
    <w:rsid w:val="549C0665"/>
    <w:rsid w:val="54A41720"/>
    <w:rsid w:val="54A69B7F"/>
    <w:rsid w:val="54CA969E"/>
    <w:rsid w:val="54E51423"/>
    <w:rsid w:val="551C086E"/>
    <w:rsid w:val="553CC2D9"/>
    <w:rsid w:val="553DDFC5"/>
    <w:rsid w:val="5548BA01"/>
    <w:rsid w:val="555F7DE4"/>
    <w:rsid w:val="55BD5395"/>
    <w:rsid w:val="55D02B6C"/>
    <w:rsid w:val="55EFBA86"/>
    <w:rsid w:val="55F5E0D0"/>
    <w:rsid w:val="55FA9668"/>
    <w:rsid w:val="561865E2"/>
    <w:rsid w:val="564A7447"/>
    <w:rsid w:val="565337F6"/>
    <w:rsid w:val="568D5087"/>
    <w:rsid w:val="56A51463"/>
    <w:rsid w:val="56A89749"/>
    <w:rsid w:val="56D16DFD"/>
    <w:rsid w:val="56D6606E"/>
    <w:rsid w:val="56EFF926"/>
    <w:rsid w:val="571791D5"/>
    <w:rsid w:val="5717EDD2"/>
    <w:rsid w:val="57354BCE"/>
    <w:rsid w:val="574F1B5D"/>
    <w:rsid w:val="575AFA0E"/>
    <w:rsid w:val="5764DF02"/>
    <w:rsid w:val="576BDBD8"/>
    <w:rsid w:val="57BB92A8"/>
    <w:rsid w:val="57E7FE40"/>
    <w:rsid w:val="57E961E8"/>
    <w:rsid w:val="57F4C58E"/>
    <w:rsid w:val="57FA24FE"/>
    <w:rsid w:val="5821671F"/>
    <w:rsid w:val="583B74FD"/>
    <w:rsid w:val="585282C8"/>
    <w:rsid w:val="586F07CA"/>
    <w:rsid w:val="58759CDC"/>
    <w:rsid w:val="58926A7C"/>
    <w:rsid w:val="58A56407"/>
    <w:rsid w:val="58B66E60"/>
    <w:rsid w:val="58C10718"/>
    <w:rsid w:val="58CC0F62"/>
    <w:rsid w:val="58DAA8CF"/>
    <w:rsid w:val="58ED8B62"/>
    <w:rsid w:val="58EEADE0"/>
    <w:rsid w:val="59050568"/>
    <w:rsid w:val="590A19F2"/>
    <w:rsid w:val="59325807"/>
    <w:rsid w:val="5933DCFA"/>
    <w:rsid w:val="5937E5D0"/>
    <w:rsid w:val="598779DE"/>
    <w:rsid w:val="59940D7A"/>
    <w:rsid w:val="59A4347F"/>
    <w:rsid w:val="59C76947"/>
    <w:rsid w:val="5A012C31"/>
    <w:rsid w:val="5A073DE4"/>
    <w:rsid w:val="5A3B24D8"/>
    <w:rsid w:val="5A3E1592"/>
    <w:rsid w:val="5A5185CF"/>
    <w:rsid w:val="5A55AB2E"/>
    <w:rsid w:val="5A73ADE2"/>
    <w:rsid w:val="5AAC63C5"/>
    <w:rsid w:val="5AB42556"/>
    <w:rsid w:val="5AB686B6"/>
    <w:rsid w:val="5AFD5729"/>
    <w:rsid w:val="5AFFC6F2"/>
    <w:rsid w:val="5B0AA5BA"/>
    <w:rsid w:val="5B1C3923"/>
    <w:rsid w:val="5B1CC919"/>
    <w:rsid w:val="5B2E55A1"/>
    <w:rsid w:val="5B2EB329"/>
    <w:rsid w:val="5B308BF9"/>
    <w:rsid w:val="5B82C5F7"/>
    <w:rsid w:val="5B909FDC"/>
    <w:rsid w:val="5B9590A5"/>
    <w:rsid w:val="5BA13635"/>
    <w:rsid w:val="5BA5C044"/>
    <w:rsid w:val="5BACEF5A"/>
    <w:rsid w:val="5BCE0950"/>
    <w:rsid w:val="5C042EE6"/>
    <w:rsid w:val="5C0E0008"/>
    <w:rsid w:val="5C1BBF50"/>
    <w:rsid w:val="5C369C54"/>
    <w:rsid w:val="5C37FD74"/>
    <w:rsid w:val="5C5EABE6"/>
    <w:rsid w:val="5C657B4A"/>
    <w:rsid w:val="5C9E6559"/>
    <w:rsid w:val="5CC7B65F"/>
    <w:rsid w:val="5CCD1846"/>
    <w:rsid w:val="5CD7077C"/>
    <w:rsid w:val="5CE21688"/>
    <w:rsid w:val="5CF3C504"/>
    <w:rsid w:val="5CF55C0F"/>
    <w:rsid w:val="5D2442A7"/>
    <w:rsid w:val="5D4226B3"/>
    <w:rsid w:val="5D432E09"/>
    <w:rsid w:val="5D5FF129"/>
    <w:rsid w:val="5D79F640"/>
    <w:rsid w:val="5D7E0CEE"/>
    <w:rsid w:val="5D9E3DF0"/>
    <w:rsid w:val="5DB3D286"/>
    <w:rsid w:val="5DC74B80"/>
    <w:rsid w:val="5DC9EB42"/>
    <w:rsid w:val="5DDAF9E9"/>
    <w:rsid w:val="5DFE2171"/>
    <w:rsid w:val="5E0BFFCD"/>
    <w:rsid w:val="5E12361F"/>
    <w:rsid w:val="5E214B0C"/>
    <w:rsid w:val="5E235D7A"/>
    <w:rsid w:val="5E38D87E"/>
    <w:rsid w:val="5E6EB6BD"/>
    <w:rsid w:val="5E790640"/>
    <w:rsid w:val="5E870B2C"/>
    <w:rsid w:val="5E93EF5B"/>
    <w:rsid w:val="5EA192DC"/>
    <w:rsid w:val="5ED947D4"/>
    <w:rsid w:val="5EDA1AD6"/>
    <w:rsid w:val="5EDBEE67"/>
    <w:rsid w:val="5EDC9C0E"/>
    <w:rsid w:val="5EE5208D"/>
    <w:rsid w:val="5EED7616"/>
    <w:rsid w:val="5EFC59F1"/>
    <w:rsid w:val="5F047634"/>
    <w:rsid w:val="5F179720"/>
    <w:rsid w:val="5F218D52"/>
    <w:rsid w:val="5F2259BE"/>
    <w:rsid w:val="5F2FA8E4"/>
    <w:rsid w:val="5F3AAE17"/>
    <w:rsid w:val="5F409058"/>
    <w:rsid w:val="5F5ACF6C"/>
    <w:rsid w:val="5F692F35"/>
    <w:rsid w:val="5F73D5AB"/>
    <w:rsid w:val="5F98C37A"/>
    <w:rsid w:val="5FA4EDCC"/>
    <w:rsid w:val="5FAC5A89"/>
    <w:rsid w:val="5FDAA7AF"/>
    <w:rsid w:val="5FE04DE6"/>
    <w:rsid w:val="5FE46BFD"/>
    <w:rsid w:val="601D2E3D"/>
    <w:rsid w:val="60267194"/>
    <w:rsid w:val="603D8E61"/>
    <w:rsid w:val="6060561D"/>
    <w:rsid w:val="60605F86"/>
    <w:rsid w:val="607D476D"/>
    <w:rsid w:val="608ABE10"/>
    <w:rsid w:val="6094D603"/>
    <w:rsid w:val="60A1D8A1"/>
    <w:rsid w:val="60A94323"/>
    <w:rsid w:val="60B819EB"/>
    <w:rsid w:val="60BB3519"/>
    <w:rsid w:val="60BD46A9"/>
    <w:rsid w:val="60BF5CE5"/>
    <w:rsid w:val="60D68634"/>
    <w:rsid w:val="60E2FCF4"/>
    <w:rsid w:val="61011725"/>
    <w:rsid w:val="613A720F"/>
    <w:rsid w:val="6179472A"/>
    <w:rsid w:val="618A5B37"/>
    <w:rsid w:val="619D6F27"/>
    <w:rsid w:val="61A06F3A"/>
    <w:rsid w:val="61C2BBF2"/>
    <w:rsid w:val="61F1C44C"/>
    <w:rsid w:val="620AC3B8"/>
    <w:rsid w:val="624DF0E4"/>
    <w:rsid w:val="62584DA8"/>
    <w:rsid w:val="62700FC9"/>
    <w:rsid w:val="629DD99B"/>
    <w:rsid w:val="62B1E8B0"/>
    <w:rsid w:val="62BE9137"/>
    <w:rsid w:val="62C2A48C"/>
    <w:rsid w:val="62CE9A13"/>
    <w:rsid w:val="6316FCA8"/>
    <w:rsid w:val="63170851"/>
    <w:rsid w:val="63577F99"/>
    <w:rsid w:val="635D3A60"/>
    <w:rsid w:val="635F7B32"/>
    <w:rsid w:val="6367F46F"/>
    <w:rsid w:val="636A34DE"/>
    <w:rsid w:val="6374DA64"/>
    <w:rsid w:val="638E7E15"/>
    <w:rsid w:val="63B0116D"/>
    <w:rsid w:val="63B6E2EF"/>
    <w:rsid w:val="63BB13B8"/>
    <w:rsid w:val="63C9BC0B"/>
    <w:rsid w:val="63E499F0"/>
    <w:rsid w:val="63E81F7F"/>
    <w:rsid w:val="63EDD9AD"/>
    <w:rsid w:val="63EDE48F"/>
    <w:rsid w:val="6405E886"/>
    <w:rsid w:val="6413D532"/>
    <w:rsid w:val="64367CB8"/>
    <w:rsid w:val="643B5C07"/>
    <w:rsid w:val="64412D38"/>
    <w:rsid w:val="64468744"/>
    <w:rsid w:val="6446A751"/>
    <w:rsid w:val="6448B739"/>
    <w:rsid w:val="644C9D4C"/>
    <w:rsid w:val="644CA832"/>
    <w:rsid w:val="64537C03"/>
    <w:rsid w:val="6459335C"/>
    <w:rsid w:val="6465FC2D"/>
    <w:rsid w:val="648F44DF"/>
    <w:rsid w:val="649A8A96"/>
    <w:rsid w:val="649B41A6"/>
    <w:rsid w:val="64AF048B"/>
    <w:rsid w:val="64C9DCC7"/>
    <w:rsid w:val="64D42547"/>
    <w:rsid w:val="64D5BECB"/>
    <w:rsid w:val="64D8B82C"/>
    <w:rsid w:val="64E5AF52"/>
    <w:rsid w:val="64E60D4B"/>
    <w:rsid w:val="65081106"/>
    <w:rsid w:val="6536DF68"/>
    <w:rsid w:val="653BBFD0"/>
    <w:rsid w:val="65472BE7"/>
    <w:rsid w:val="65519588"/>
    <w:rsid w:val="656AADB4"/>
    <w:rsid w:val="657208D1"/>
    <w:rsid w:val="657AEAA5"/>
    <w:rsid w:val="65C95C66"/>
    <w:rsid w:val="65D15A88"/>
    <w:rsid w:val="65D2A34C"/>
    <w:rsid w:val="65F1BBDB"/>
    <w:rsid w:val="65FB1BDF"/>
    <w:rsid w:val="665615C4"/>
    <w:rsid w:val="66639BE1"/>
    <w:rsid w:val="667AD2ED"/>
    <w:rsid w:val="667DFF5B"/>
    <w:rsid w:val="668679E6"/>
    <w:rsid w:val="6697558C"/>
    <w:rsid w:val="66A7640D"/>
    <w:rsid w:val="66A8D548"/>
    <w:rsid w:val="66B1DC48"/>
    <w:rsid w:val="66E6C034"/>
    <w:rsid w:val="670C0C98"/>
    <w:rsid w:val="673F381C"/>
    <w:rsid w:val="6746CC9E"/>
    <w:rsid w:val="6789D9F6"/>
    <w:rsid w:val="678D492C"/>
    <w:rsid w:val="678EC52C"/>
    <w:rsid w:val="679A50C5"/>
    <w:rsid w:val="67C99321"/>
    <w:rsid w:val="67CBB484"/>
    <w:rsid w:val="67DAAFBC"/>
    <w:rsid w:val="680151EA"/>
    <w:rsid w:val="681342E8"/>
    <w:rsid w:val="6848E058"/>
    <w:rsid w:val="68502C74"/>
    <w:rsid w:val="68C4220A"/>
    <w:rsid w:val="68C90753"/>
    <w:rsid w:val="68E5839B"/>
    <w:rsid w:val="68F46B1C"/>
    <w:rsid w:val="68F81CDB"/>
    <w:rsid w:val="6937DF3B"/>
    <w:rsid w:val="6938DAF7"/>
    <w:rsid w:val="694AD976"/>
    <w:rsid w:val="69573728"/>
    <w:rsid w:val="697569D3"/>
    <w:rsid w:val="69B4E4CE"/>
    <w:rsid w:val="69E81EF9"/>
    <w:rsid w:val="69FDB7AC"/>
    <w:rsid w:val="6A0A0491"/>
    <w:rsid w:val="6A38CA7F"/>
    <w:rsid w:val="6A411FAE"/>
    <w:rsid w:val="6A41D7FC"/>
    <w:rsid w:val="6A5F62AE"/>
    <w:rsid w:val="6A6434AF"/>
    <w:rsid w:val="6A778D5D"/>
    <w:rsid w:val="6A810CFC"/>
    <w:rsid w:val="6A978482"/>
    <w:rsid w:val="6AA81F8D"/>
    <w:rsid w:val="6AF3E7C0"/>
    <w:rsid w:val="6B0F2A38"/>
    <w:rsid w:val="6B4CA92D"/>
    <w:rsid w:val="6B5AE739"/>
    <w:rsid w:val="6B7F9C9B"/>
    <w:rsid w:val="6B88CE59"/>
    <w:rsid w:val="6BB8E6F5"/>
    <w:rsid w:val="6BE18042"/>
    <w:rsid w:val="6C092D25"/>
    <w:rsid w:val="6C1BF3D6"/>
    <w:rsid w:val="6C388FA5"/>
    <w:rsid w:val="6C3A0D16"/>
    <w:rsid w:val="6C3A1602"/>
    <w:rsid w:val="6C40F655"/>
    <w:rsid w:val="6C8A3FD0"/>
    <w:rsid w:val="6CB3B112"/>
    <w:rsid w:val="6CBF672F"/>
    <w:rsid w:val="6CC437F1"/>
    <w:rsid w:val="6CCB71F9"/>
    <w:rsid w:val="6CD1D179"/>
    <w:rsid w:val="6D2697CE"/>
    <w:rsid w:val="6D3CD409"/>
    <w:rsid w:val="6D46F72B"/>
    <w:rsid w:val="6D800F29"/>
    <w:rsid w:val="6D9799BD"/>
    <w:rsid w:val="6D9B5CD3"/>
    <w:rsid w:val="6DC1C31D"/>
    <w:rsid w:val="6DD88702"/>
    <w:rsid w:val="6DE49614"/>
    <w:rsid w:val="6DE72B9C"/>
    <w:rsid w:val="6DF6F58F"/>
    <w:rsid w:val="6E0C9E42"/>
    <w:rsid w:val="6E644710"/>
    <w:rsid w:val="6E71A698"/>
    <w:rsid w:val="6ECEA8B4"/>
    <w:rsid w:val="6EE28BD1"/>
    <w:rsid w:val="6EE85D1C"/>
    <w:rsid w:val="6F03B3FB"/>
    <w:rsid w:val="6F075347"/>
    <w:rsid w:val="6F0C2869"/>
    <w:rsid w:val="6F14635A"/>
    <w:rsid w:val="6F329481"/>
    <w:rsid w:val="6F3DED12"/>
    <w:rsid w:val="6F4DD70D"/>
    <w:rsid w:val="6F5A534B"/>
    <w:rsid w:val="6F5D964F"/>
    <w:rsid w:val="6F6D9284"/>
    <w:rsid w:val="6F76F52F"/>
    <w:rsid w:val="6F82BB74"/>
    <w:rsid w:val="6F908263"/>
    <w:rsid w:val="6F99526D"/>
    <w:rsid w:val="6FDA52E6"/>
    <w:rsid w:val="6FE57BE5"/>
    <w:rsid w:val="6FF1740F"/>
    <w:rsid w:val="6FF21594"/>
    <w:rsid w:val="701B2212"/>
    <w:rsid w:val="7031E771"/>
    <w:rsid w:val="70406113"/>
    <w:rsid w:val="70506E1E"/>
    <w:rsid w:val="7072190B"/>
    <w:rsid w:val="70A23946"/>
    <w:rsid w:val="70A9149B"/>
    <w:rsid w:val="70BBB326"/>
    <w:rsid w:val="70C5BCB3"/>
    <w:rsid w:val="70FD7AD9"/>
    <w:rsid w:val="71296610"/>
    <w:rsid w:val="7139F972"/>
    <w:rsid w:val="714AA0E7"/>
    <w:rsid w:val="715110A9"/>
    <w:rsid w:val="715D2005"/>
    <w:rsid w:val="718667E7"/>
    <w:rsid w:val="719B46AA"/>
    <w:rsid w:val="71B063D4"/>
    <w:rsid w:val="71BD7D35"/>
    <w:rsid w:val="71CCA7D4"/>
    <w:rsid w:val="71CF0F1F"/>
    <w:rsid w:val="720DBCFB"/>
    <w:rsid w:val="725536F8"/>
    <w:rsid w:val="7288839B"/>
    <w:rsid w:val="728D7E78"/>
    <w:rsid w:val="72A25012"/>
    <w:rsid w:val="72A7739E"/>
    <w:rsid w:val="72BBD68B"/>
    <w:rsid w:val="730DE3CB"/>
    <w:rsid w:val="7334CA2F"/>
    <w:rsid w:val="734301E3"/>
    <w:rsid w:val="7361298F"/>
    <w:rsid w:val="73656158"/>
    <w:rsid w:val="7383DD85"/>
    <w:rsid w:val="7384ADE2"/>
    <w:rsid w:val="73997683"/>
    <w:rsid w:val="73A4BE75"/>
    <w:rsid w:val="73D0DA14"/>
    <w:rsid w:val="73E7A899"/>
    <w:rsid w:val="73EF66E7"/>
    <w:rsid w:val="740D6856"/>
    <w:rsid w:val="740EE012"/>
    <w:rsid w:val="741865CE"/>
    <w:rsid w:val="7419D0D1"/>
    <w:rsid w:val="74271410"/>
    <w:rsid w:val="743C7DC5"/>
    <w:rsid w:val="7470D58E"/>
    <w:rsid w:val="74B12CD8"/>
    <w:rsid w:val="74C5CF42"/>
    <w:rsid w:val="74D0D33B"/>
    <w:rsid w:val="74D8607D"/>
    <w:rsid w:val="750C55C8"/>
    <w:rsid w:val="7526359E"/>
    <w:rsid w:val="752E4423"/>
    <w:rsid w:val="753169B8"/>
    <w:rsid w:val="754FF701"/>
    <w:rsid w:val="755786DF"/>
    <w:rsid w:val="757169DD"/>
    <w:rsid w:val="759D07B7"/>
    <w:rsid w:val="75B0CC24"/>
    <w:rsid w:val="75B5E4BB"/>
    <w:rsid w:val="75D8DD5D"/>
    <w:rsid w:val="76069551"/>
    <w:rsid w:val="7641D9D2"/>
    <w:rsid w:val="765444F5"/>
    <w:rsid w:val="766B58B0"/>
    <w:rsid w:val="769AEE59"/>
    <w:rsid w:val="76C787E4"/>
    <w:rsid w:val="76ECA785"/>
    <w:rsid w:val="77034BEC"/>
    <w:rsid w:val="77064531"/>
    <w:rsid w:val="770D5E5C"/>
    <w:rsid w:val="77102A8B"/>
    <w:rsid w:val="772CB51D"/>
    <w:rsid w:val="775ABF44"/>
    <w:rsid w:val="77B59727"/>
    <w:rsid w:val="7824E019"/>
    <w:rsid w:val="782C7EB0"/>
    <w:rsid w:val="78394E1F"/>
    <w:rsid w:val="78557D1B"/>
    <w:rsid w:val="785E9E43"/>
    <w:rsid w:val="787381DB"/>
    <w:rsid w:val="78B36B89"/>
    <w:rsid w:val="78C08222"/>
    <w:rsid w:val="78D91FDB"/>
    <w:rsid w:val="78E40C84"/>
    <w:rsid w:val="78F29469"/>
    <w:rsid w:val="78FE2942"/>
    <w:rsid w:val="7900BBED"/>
    <w:rsid w:val="7901F0F4"/>
    <w:rsid w:val="79038FB0"/>
    <w:rsid w:val="790C8A5D"/>
    <w:rsid w:val="7914F538"/>
    <w:rsid w:val="79204CA7"/>
    <w:rsid w:val="792272F6"/>
    <w:rsid w:val="79294C99"/>
    <w:rsid w:val="794BCA1D"/>
    <w:rsid w:val="79698400"/>
    <w:rsid w:val="796B6C0B"/>
    <w:rsid w:val="79864950"/>
    <w:rsid w:val="7997A292"/>
    <w:rsid w:val="79A5ED2E"/>
    <w:rsid w:val="79B330A4"/>
    <w:rsid w:val="79B5FB01"/>
    <w:rsid w:val="79D50F0A"/>
    <w:rsid w:val="79E1D67B"/>
    <w:rsid w:val="79E58BF5"/>
    <w:rsid w:val="79EE2673"/>
    <w:rsid w:val="79F8486E"/>
    <w:rsid w:val="7A3C8988"/>
    <w:rsid w:val="7A62F9E7"/>
    <w:rsid w:val="7A68921E"/>
    <w:rsid w:val="7A698A7E"/>
    <w:rsid w:val="7A82C2C6"/>
    <w:rsid w:val="7AB15EA0"/>
    <w:rsid w:val="7AC12275"/>
    <w:rsid w:val="7B1334FC"/>
    <w:rsid w:val="7B34B4E5"/>
    <w:rsid w:val="7B3C0132"/>
    <w:rsid w:val="7B449280"/>
    <w:rsid w:val="7B498A68"/>
    <w:rsid w:val="7B635079"/>
    <w:rsid w:val="7B74C36B"/>
    <w:rsid w:val="7B75CC4A"/>
    <w:rsid w:val="7B7DE5C6"/>
    <w:rsid w:val="7B83EEE4"/>
    <w:rsid w:val="7B900606"/>
    <w:rsid w:val="7BA6AD57"/>
    <w:rsid w:val="7BD56A39"/>
    <w:rsid w:val="7BE2E2D8"/>
    <w:rsid w:val="7BF79FFD"/>
    <w:rsid w:val="7C0F0F8B"/>
    <w:rsid w:val="7C1DEB1A"/>
    <w:rsid w:val="7C2CCDCF"/>
    <w:rsid w:val="7C2FF8B0"/>
    <w:rsid w:val="7C7574C0"/>
    <w:rsid w:val="7C7BDB3B"/>
    <w:rsid w:val="7C7CCCCB"/>
    <w:rsid w:val="7C9F0756"/>
    <w:rsid w:val="7C9F29B8"/>
    <w:rsid w:val="7CB109D8"/>
    <w:rsid w:val="7CB14B38"/>
    <w:rsid w:val="7CB7266D"/>
    <w:rsid w:val="7CE377BB"/>
    <w:rsid w:val="7CF22FBC"/>
    <w:rsid w:val="7D0B9476"/>
    <w:rsid w:val="7D173AC5"/>
    <w:rsid w:val="7D4ED984"/>
    <w:rsid w:val="7D76475F"/>
    <w:rsid w:val="7D7C1165"/>
    <w:rsid w:val="7D8637FA"/>
    <w:rsid w:val="7DADE432"/>
    <w:rsid w:val="7DC41D0F"/>
    <w:rsid w:val="7DC775B5"/>
    <w:rsid w:val="7DD87746"/>
    <w:rsid w:val="7E033DD3"/>
    <w:rsid w:val="7E0F3B97"/>
    <w:rsid w:val="7E18E2D9"/>
    <w:rsid w:val="7E36B772"/>
    <w:rsid w:val="7E36D484"/>
    <w:rsid w:val="7E3DE1C9"/>
    <w:rsid w:val="7E46CF29"/>
    <w:rsid w:val="7E574EB6"/>
    <w:rsid w:val="7E6EC527"/>
    <w:rsid w:val="7E71FCCE"/>
    <w:rsid w:val="7E7A192E"/>
    <w:rsid w:val="7E7C16C4"/>
    <w:rsid w:val="7E96B526"/>
    <w:rsid w:val="7ED97BBF"/>
    <w:rsid w:val="7F0C055A"/>
    <w:rsid w:val="7F0E5E05"/>
    <w:rsid w:val="7F1B76D5"/>
    <w:rsid w:val="7F1FAB84"/>
    <w:rsid w:val="7F40DA2A"/>
    <w:rsid w:val="7F5BE9BB"/>
    <w:rsid w:val="7F8D4AF8"/>
    <w:rsid w:val="7FA71953"/>
    <w:rsid w:val="7FAAD6D7"/>
    <w:rsid w:val="7FD140D6"/>
    <w:rsid w:val="7FEDEF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2FB09"/>
  <w15:chartTrackingRefBased/>
  <w15:docId w15:val="{AC4A95ED-A41A-4DF5-B927-E82BBF893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CA"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autoRedefine/>
    <w:uiPriority w:val="9"/>
    <w:qFormat/>
    <w:rsid w:val="00FD5F9D"/>
    <w:pPr>
      <w:keepNext/>
      <w:keepLines/>
      <w:spacing w:before="360" w:after="80"/>
      <w:outlineLvl w:val="0"/>
    </w:pPr>
    <w:rPr>
      <w:rFonts w:ascii="Arial" w:eastAsiaTheme="majorEastAsia" w:hAnsi="Arial" w:cstheme="majorBidi"/>
      <w:color w:val="2F5496"/>
      <w:sz w:val="40"/>
      <w:szCs w:val="40"/>
    </w:rPr>
  </w:style>
  <w:style w:type="paragraph" w:styleId="Heading2">
    <w:name w:val="heading 2"/>
    <w:basedOn w:val="Normal"/>
    <w:next w:val="Normal"/>
    <w:autoRedefine/>
    <w:uiPriority w:val="9"/>
    <w:unhideWhenUsed/>
    <w:qFormat/>
    <w:rsid w:val="00115F37"/>
    <w:pPr>
      <w:keepNext/>
      <w:keepLines/>
      <w:spacing w:before="160" w:after="80"/>
      <w:outlineLvl w:val="1"/>
    </w:pPr>
    <w:rPr>
      <w:rFonts w:ascii="Arial" w:eastAsiaTheme="majorEastAsia" w:hAnsi="Arial" w:cstheme="majorBidi"/>
      <w:color w:val="2F5496"/>
      <w:sz w:val="32"/>
      <w:szCs w:val="32"/>
    </w:rPr>
  </w:style>
  <w:style w:type="paragraph" w:styleId="Heading3">
    <w:name w:val="heading 3"/>
    <w:basedOn w:val="Normal"/>
    <w:next w:val="Normal"/>
    <w:autoRedefine/>
    <w:uiPriority w:val="9"/>
    <w:unhideWhenUsed/>
    <w:qFormat/>
    <w:rsid w:val="00115F37"/>
    <w:pPr>
      <w:keepNext/>
      <w:keepLines/>
      <w:spacing w:before="160" w:after="80"/>
      <w:outlineLvl w:val="2"/>
    </w:pPr>
    <w:rPr>
      <w:rFonts w:ascii="Arial" w:eastAsiaTheme="majorEastAsia" w:hAnsi="Arial" w:cstheme="majorBidi"/>
      <w:color w:val="2F5496"/>
      <w:sz w:val="28"/>
      <w:szCs w:val="28"/>
    </w:rPr>
  </w:style>
  <w:style w:type="paragraph" w:styleId="Heading4">
    <w:name w:val="heading 4"/>
    <w:basedOn w:val="Normal"/>
    <w:next w:val="Normal"/>
    <w:link w:val="Heading4Char"/>
    <w:autoRedefine/>
    <w:uiPriority w:val="9"/>
    <w:semiHidden/>
    <w:unhideWhenUsed/>
    <w:qFormat/>
    <w:rsid w:val="00115F37"/>
    <w:pPr>
      <w:keepNext/>
      <w:keepLines/>
      <w:spacing w:before="40" w:after="0"/>
      <w:outlineLvl w:val="3"/>
    </w:pPr>
    <w:rPr>
      <w:rFonts w:ascii="Arial" w:eastAsiaTheme="majorEastAsia" w:hAnsi="Arial" w:cstheme="majorBidi"/>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0CF655D"/>
    <w:pPr>
      <w:ind w:left="720"/>
      <w:contextualSpacing/>
    </w:pPr>
  </w:style>
  <w:style w:type="character" w:styleId="Hyperlink">
    <w:name w:val="Hyperlink"/>
    <w:basedOn w:val="DefaultParagraphFont"/>
    <w:uiPriority w:val="99"/>
    <w:unhideWhenUsed/>
    <w:rsid w:val="7E3DE1C9"/>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F7780"/>
    <w:pPr>
      <w:spacing w:after="0" w:line="240" w:lineRule="auto"/>
    </w:pPr>
  </w:style>
  <w:style w:type="character" w:styleId="UnresolvedMention">
    <w:name w:val="Unresolved Mention"/>
    <w:basedOn w:val="DefaultParagraphFont"/>
    <w:uiPriority w:val="99"/>
    <w:semiHidden/>
    <w:unhideWhenUsed/>
    <w:rsid w:val="00A03B4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75629"/>
    <w:rPr>
      <w:b/>
      <w:bCs/>
    </w:rPr>
  </w:style>
  <w:style w:type="character" w:customStyle="1" w:styleId="CommentSubjectChar">
    <w:name w:val="Comment Subject Char"/>
    <w:basedOn w:val="CommentTextChar"/>
    <w:link w:val="CommentSubject"/>
    <w:uiPriority w:val="99"/>
    <w:semiHidden/>
    <w:rsid w:val="00075629"/>
    <w:rPr>
      <w:b/>
      <w:bCs/>
      <w:sz w:val="20"/>
      <w:szCs w:val="20"/>
    </w:rPr>
  </w:style>
  <w:style w:type="character" w:customStyle="1" w:styleId="Heading4Char">
    <w:name w:val="Heading 4 Char"/>
    <w:basedOn w:val="DefaultParagraphFont"/>
    <w:link w:val="Heading4"/>
    <w:uiPriority w:val="9"/>
    <w:semiHidden/>
    <w:rsid w:val="00115F37"/>
    <w:rPr>
      <w:rFonts w:ascii="Arial" w:eastAsiaTheme="majorEastAsia" w:hAnsi="Arial" w:cstheme="majorBidi"/>
      <w:i/>
      <w:iCs/>
      <w:color w:val="2F5496"/>
    </w:rPr>
  </w:style>
  <w:style w:type="paragraph" w:styleId="Header">
    <w:name w:val="header"/>
    <w:basedOn w:val="Normal"/>
    <w:link w:val="HeaderChar"/>
    <w:uiPriority w:val="99"/>
    <w:unhideWhenUsed/>
    <w:rsid w:val="00DE7D54"/>
    <w:pPr>
      <w:tabs>
        <w:tab w:val="center" w:pos="4320"/>
        <w:tab w:val="right" w:pos="8640"/>
      </w:tabs>
      <w:spacing w:after="0" w:line="240" w:lineRule="auto"/>
    </w:pPr>
  </w:style>
  <w:style w:type="character" w:customStyle="1" w:styleId="HeaderChar">
    <w:name w:val="Header Char"/>
    <w:basedOn w:val="DefaultParagraphFont"/>
    <w:link w:val="Header"/>
    <w:uiPriority w:val="99"/>
    <w:rsid w:val="00DE7D54"/>
  </w:style>
  <w:style w:type="paragraph" w:styleId="Footer">
    <w:name w:val="footer"/>
    <w:basedOn w:val="Normal"/>
    <w:link w:val="FooterChar"/>
    <w:uiPriority w:val="99"/>
    <w:unhideWhenUsed/>
    <w:rsid w:val="00DE7D54"/>
    <w:pPr>
      <w:tabs>
        <w:tab w:val="center" w:pos="4320"/>
        <w:tab w:val="right" w:pos="8640"/>
      </w:tabs>
      <w:spacing w:after="0" w:line="240" w:lineRule="auto"/>
    </w:pPr>
  </w:style>
  <w:style w:type="character" w:customStyle="1" w:styleId="FooterChar">
    <w:name w:val="Footer Char"/>
    <w:basedOn w:val="DefaultParagraphFont"/>
    <w:link w:val="Footer"/>
    <w:uiPriority w:val="99"/>
    <w:rsid w:val="00DE7D54"/>
  </w:style>
  <w:style w:type="paragraph" w:styleId="NormalWeb">
    <w:name w:val="Normal (Web)"/>
    <w:basedOn w:val="Normal"/>
    <w:uiPriority w:val="99"/>
    <w:semiHidden/>
    <w:unhideWhenUsed/>
    <w:rsid w:val="000058F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65183">
      <w:bodyDiv w:val="1"/>
      <w:marLeft w:val="0"/>
      <w:marRight w:val="0"/>
      <w:marTop w:val="0"/>
      <w:marBottom w:val="0"/>
      <w:divBdr>
        <w:top w:val="none" w:sz="0" w:space="0" w:color="auto"/>
        <w:left w:val="none" w:sz="0" w:space="0" w:color="auto"/>
        <w:bottom w:val="none" w:sz="0" w:space="0" w:color="auto"/>
        <w:right w:val="none" w:sz="0" w:space="0" w:color="auto"/>
      </w:divBdr>
    </w:div>
    <w:div w:id="1488403120">
      <w:bodyDiv w:val="1"/>
      <w:marLeft w:val="0"/>
      <w:marRight w:val="0"/>
      <w:marTop w:val="0"/>
      <w:marBottom w:val="0"/>
      <w:divBdr>
        <w:top w:val="none" w:sz="0" w:space="0" w:color="auto"/>
        <w:left w:val="none" w:sz="0" w:space="0" w:color="auto"/>
        <w:bottom w:val="none" w:sz="0" w:space="0" w:color="auto"/>
        <w:right w:val="none" w:sz="0" w:space="0" w:color="auto"/>
      </w:divBdr>
    </w:div>
    <w:div w:id="1613199535">
      <w:bodyDiv w:val="1"/>
      <w:marLeft w:val="0"/>
      <w:marRight w:val="0"/>
      <w:marTop w:val="0"/>
      <w:marBottom w:val="0"/>
      <w:divBdr>
        <w:top w:val="none" w:sz="0" w:space="0" w:color="auto"/>
        <w:left w:val="none" w:sz="0" w:space="0" w:color="auto"/>
        <w:bottom w:val="none" w:sz="0" w:space="0" w:color="auto"/>
        <w:right w:val="none" w:sz="0" w:space="0" w:color="auto"/>
      </w:divBdr>
    </w:div>
    <w:div w:id="1637879677">
      <w:bodyDiv w:val="1"/>
      <w:marLeft w:val="0"/>
      <w:marRight w:val="0"/>
      <w:marTop w:val="0"/>
      <w:marBottom w:val="0"/>
      <w:divBdr>
        <w:top w:val="none" w:sz="0" w:space="0" w:color="auto"/>
        <w:left w:val="none" w:sz="0" w:space="0" w:color="auto"/>
        <w:bottom w:val="none" w:sz="0" w:space="0" w:color="auto"/>
        <w:right w:val="none" w:sz="0" w:space="0" w:color="auto"/>
      </w:divBdr>
    </w:div>
    <w:div w:id="1890190237">
      <w:bodyDiv w:val="1"/>
      <w:marLeft w:val="0"/>
      <w:marRight w:val="0"/>
      <w:marTop w:val="0"/>
      <w:marBottom w:val="0"/>
      <w:divBdr>
        <w:top w:val="none" w:sz="0" w:space="0" w:color="auto"/>
        <w:left w:val="none" w:sz="0" w:space="0" w:color="auto"/>
        <w:bottom w:val="none" w:sz="0" w:space="0" w:color="auto"/>
        <w:right w:val="none" w:sz="0" w:space="0" w:color="auto"/>
      </w:divBdr>
    </w:div>
    <w:div w:id="205935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nada.ca/fr/gouvernement/fonctionpublique/mieux-etre-inclusion-diversite-fonction-publique/diversite-equite-matiere-emploi/accessibilite-fonction-publique/etude-comparative-sur-mesures-adaptation-milieu-travail/analyse-reference-resultats-sondage-mesures-adaptation-travail-fonction-publique-federale-2019.html" TargetMode="External"/><Relationship Id="rId18" Type="http://schemas.openxmlformats.org/officeDocument/2006/relationships/hyperlink" Target="https://www.canada.ca/fr/gouvernement/fonctionpublique/mieux-etre-inclusion-diversite-fonction-publique/diversite-equite-matiere-emploi/accessibilite-fonction-publique/passeport-accessibilite-milieu-travail-gouvernement-canada.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anada.ca/fr/gouvernement/fonctionpublique/mieux-etre-inclusion-diversite-fonction-publique/diversite-equite-matiere-emploi/travailler-gouvernement-canada-obligation-prendre-mesures-adaptation-votre-droit-non-discrimination/obligation-prendre-mesures-adaptation-demarche-generale-intention-gestionnaires.html" TargetMode="External"/><Relationship Id="rId17" Type="http://schemas.openxmlformats.org/officeDocument/2006/relationships/hyperlink" Target="https://www.tbs-sct.canada.ca/pol/doc-fra.aspx?id=32634" TargetMode="External"/><Relationship Id="rId2" Type="http://schemas.openxmlformats.org/officeDocument/2006/relationships/customXml" Target="../customXml/item2.xml"/><Relationship Id="rId16" Type="http://schemas.openxmlformats.org/officeDocument/2006/relationships/hyperlink" Target="https://www.canada.ca/fr/gouvernement/fonctionpublique/mieux-etre-inclusion-diversite-fonction-publique/diversite-equite-matiere-emploi/accessibilite-fonction-publique/passeport-accessibilite-milieu-travail-gouvernement-canada.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bs-sct.canada.ca/pol/doc-fra.aspx?id=32634" TargetMode="External"/><Relationship Id="rId5" Type="http://schemas.openxmlformats.org/officeDocument/2006/relationships/styles" Target="styles.xml"/><Relationship Id="rId15" Type="http://schemas.openxmlformats.org/officeDocument/2006/relationships/hyperlink" Target="https://www.canada.ca/fr/gouvernement/fonctionpublique/mieux-etre-inclusion-diversite-fonction-publique/diversite-equite-matiere-emploi/travailler-gouvernement-canada-obligation-prendre-mesures-adaptation-votre-droit-non-discrimination/obligation-prendre-mesures-adaptation-demarche-generale-intention-gestionnaires.html" TargetMode="External"/><Relationship Id="rId23" Type="http://schemas.microsoft.com/office/2020/10/relationships/intelligence" Target="intelligence2.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bs-sct.canada.ca/pol/doc-fra.aspx?id=32634"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020C59C0-CEFA-4A15-B1EB-EE04C7977836}">
    <t:Anchor>
      <t:Comment id="1127704173"/>
    </t:Anchor>
    <t:History>
      <t:Event id="{0DBCED8A-9F8F-4696-B5B7-E8A7008A920B}" time="2025-07-29T13:41:23.372Z">
        <t:Attribution userId="S::mae.johnson@hrsdc-rhdcc.gc.ca::2d0c9586-c224-4444-8478-da0184c924f2" userProvider="AD" userName="Johnson, Meredith Mae MJ [NC]"/>
        <t:Anchor>
          <t:Comment id="1127704173"/>
        </t:Anchor>
        <t:Create/>
      </t:Event>
      <t:Event id="{424624D1-CD92-4383-BE1E-AC42F25655B7}" time="2025-07-29T13:41:23.372Z">
        <t:Attribution userId="S::mae.johnson@hrsdc-rhdcc.gc.ca::2d0c9586-c224-4444-8478-da0184c924f2" userProvider="AD" userName="Johnson, Meredith Mae MJ [NC]"/>
        <t:Anchor>
          <t:Comment id="1127704173"/>
        </t:Anchor>
        <t:Assign userId="S::arpita.ad.dar@hrsdc-rhdcc.gc.ca::58130de8-f230-4e1c-8539-e6d881d3c0ad" userProvider="AD" userName="Dar, Arpita AD"/>
      </t:Event>
      <t:Event id="{AE0CA8AA-DEF4-4A07-A20F-DD560F716B87}" time="2025-07-29T13:41:23.372Z">
        <t:Attribution userId="S::mae.johnson@hrsdc-rhdcc.gc.ca::2d0c9586-c224-4444-8478-da0184c924f2" userProvider="AD" userName="Johnson, Meredith Mae MJ [NC]"/>
        <t:Anchor>
          <t:Comment id="1127704173"/>
        </t:Anchor>
        <t:SetTitle title="@Dar, Arpita AD I wonder if this section should go under manager responsibilities. Then this section on open, trusting and collab can be more general - these things appy to all"/>
      </t:Event>
    </t:History>
  </t:Task>
  <t:Task id="{0820A971-55C5-4BBA-A1EB-971294962CFE}">
    <t:Anchor>
      <t:Comment id="2141204672"/>
    </t:Anchor>
    <t:History>
      <t:Event id="{3CAC2F49-7234-401A-B046-CF56AA5B3589}" time="2025-07-29T13:41:23.372Z">
        <t:Attribution userId="S::mae.johnson@hrsdc-rhdcc.gc.ca::2d0c9586-c224-4444-8478-da0184c924f2" userProvider="AD" userName="Johnson, Meredith Mae MJ [NC]"/>
        <t:Anchor>
          <t:Comment id="2141204672"/>
        </t:Anchor>
        <t:Create/>
      </t:Event>
      <t:Event id="{98BEBAE3-A660-4DB7-8F0A-C8A4A48B04BD}" time="2025-07-29T13:41:23.372Z">
        <t:Attribution userId="S::mae.johnson@hrsdc-rhdcc.gc.ca::2d0c9586-c224-4444-8478-da0184c924f2" userProvider="AD" userName="Johnson, Meredith Mae MJ [NC]"/>
        <t:Anchor>
          <t:Comment id="2141204672"/>
        </t:Anchor>
        <t:Assign userId="S::arpita.ad.dar@hrsdc-rhdcc.gc.ca::58130de8-f230-4e1c-8539-e6d881d3c0ad" userProvider="AD" userName="Dar, Arpita AD"/>
      </t:Event>
      <t:Event id="{CF3907C5-37BA-4592-AD5C-B1F3F455CDD6}" time="2025-07-29T13:41:23.372Z">
        <t:Attribution userId="S::mae.johnson@hrsdc-rhdcc.gc.ca::2d0c9586-c224-4444-8478-da0184c924f2" userProvider="AD" userName="Johnson, Meredith Mae MJ [NC]"/>
        <t:Anchor>
          <t:Comment id="2141204672"/>
        </t:Anchor>
        <t:SetTitle title="@Dar, Arpita AD I wonder if this section should go under manager responsibilities. Then this section on open, trusting and collab can be more general - these things appy to al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19AB0F57FFA34797BE45DD48308270" ma:contentTypeVersion="17" ma:contentTypeDescription="Create a new document." ma:contentTypeScope="" ma:versionID="425f455d9b5c2be9b87c17b65975e45f">
  <xsd:schema xmlns:xsd="http://www.w3.org/2001/XMLSchema" xmlns:xs="http://www.w3.org/2001/XMLSchema" xmlns:p="http://schemas.microsoft.com/office/2006/metadata/properties" xmlns:ns2="fc36ef8f-3e5b-4419-9806-6ebe770d7957" xmlns:ns3="f9e6fabd-0f57-4c2d-9f78-5d80e83941cf" targetNamespace="http://schemas.microsoft.com/office/2006/metadata/properties" ma:root="true" ma:fieldsID="4113748a4f11e39d987230bbc81b5440" ns2:_="" ns3:_="">
    <xsd:import namespace="fc36ef8f-3e5b-4419-9806-6ebe770d7957"/>
    <xsd:import namespace="f9e6fabd-0f57-4c2d-9f78-5d80e83941cf"/>
    <xsd:element name="properties">
      <xsd:complexType>
        <xsd:sequence>
          <xsd:element name="documentManagement">
            <xsd:complexType>
              <xsd:all>
                <xsd:element ref="ns2:Details"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6ef8f-3e5b-4419-9806-6ebe770d7957" elementFormDefault="qualified">
    <xsd:import namespace="http://schemas.microsoft.com/office/2006/documentManagement/types"/>
    <xsd:import namespace="http://schemas.microsoft.com/office/infopath/2007/PartnerControls"/>
    <xsd:element name="Details" ma:index="1" nillable="true" ma:displayName="Details" ma:format="Dropdown" ma:internalName="Details">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a6f064-5af2-4239-ab23-685642d5954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hidden="true"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6fabd-0f57-4c2d-9f78-5d80e83941cf"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5" nillable="true" ma:displayName="Taxonomy Catch All Column" ma:hidden="true" ma:list="{5d777785-43ea-409e-8a7b-2f115f495aac}" ma:internalName="TaxCatchAll" ma:readOnly="false" ma:showField="CatchAllData" ma:web="f9e6fabd-0f57-4c2d-9f78-5d80e83941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9e6fabd-0f57-4c2d-9f78-5d80e83941cf" xsi:nil="true"/>
    <Details xmlns="fc36ef8f-3e5b-4419-9806-6ebe770d7957" xsi:nil="true"/>
    <lcf76f155ced4ddcb4097134ff3c332f xmlns="fc36ef8f-3e5b-4419-9806-6ebe770d79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8CE88E-2F04-46BC-9ACA-35F836D6068A}">
  <ds:schemaRefs>
    <ds:schemaRef ds:uri="http://schemas.microsoft.com/sharepoint/v3/contenttype/forms"/>
  </ds:schemaRefs>
</ds:datastoreItem>
</file>

<file path=customXml/itemProps2.xml><?xml version="1.0" encoding="utf-8"?>
<ds:datastoreItem xmlns:ds="http://schemas.openxmlformats.org/officeDocument/2006/customXml" ds:itemID="{252CC2EA-F418-4875-9B78-38EC62996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6ef8f-3e5b-4419-9806-6ebe770d7957"/>
    <ds:schemaRef ds:uri="f9e6fabd-0f57-4c2d-9f78-5d80e8394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0F69B7-F6B2-4A33-93B8-5F3EE82C27A0}">
  <ds:schemaRefs>
    <ds:schemaRef ds:uri="http://schemas.microsoft.com/office/2006/documentManagement/types"/>
    <ds:schemaRef ds:uri="fc36ef8f-3e5b-4419-9806-6ebe770d7957"/>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infopath/2007/PartnerControls"/>
    <ds:schemaRef ds:uri="f9e6fabd-0f57-4c2d-9f78-5d80e83941cf"/>
    <ds:schemaRef ds:uri="http://purl.org/dc/dcmitype/"/>
    <ds:schemaRef ds:uri="http://purl.org/dc/terms/"/>
  </ds:schemaRefs>
</ds:datastoreItem>
</file>

<file path=docMetadata/LabelInfo.xml><?xml version="1.0" encoding="utf-8"?>
<clbl:labelList xmlns:clbl="http://schemas.microsoft.com/office/2020/mipLabelMetadata">
  <clbl:label id="{9ed55846-8a81-4246-acd8-b1a01abfc0d1}" enabled="0" method="" siteId="{9ed55846-8a81-4246-acd8-b1a01abfc0d1}"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2164</Words>
  <Characters>12336</Characters>
  <Application>Microsoft Office Word</Application>
  <DocSecurity>8</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 Arpita AD</dc:creator>
  <cp:keywords/>
  <dc:description/>
  <cp:lastModifiedBy>Charlier, Sarah S [NC]</cp:lastModifiedBy>
  <cp:revision>42</cp:revision>
  <dcterms:created xsi:type="dcterms:W3CDTF">2025-09-16T12:12:00Z</dcterms:created>
  <dcterms:modified xsi:type="dcterms:W3CDTF">2025-09-24T23:50:00Z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0x0101004419AB0F57FFA34797BE45DD48308270</vt:lpwstr>
  </property>
  <property fmtid="{D5CDD505-2E9C-101B-9397-08002B2CF9AE}" pid="3" name="MediaServiceImageTags">
    <vt:lpwstr/>
  </property>
  <property fmtid="{D5CDD505-2E9C-101B-9397-08002B2CF9AE}" pid="4" name="MSIP_Label_834ed4f5-eae4-40c7-82be-b1cdf720a1b9_Enabled">
    <vt:lpwstr>true</vt:lpwstr>
  </property>
  <property fmtid="{D5CDD505-2E9C-101B-9397-08002B2CF9AE}" pid="5" name="MSIP_Label_834ed4f5-eae4-40c7-82be-b1cdf720a1b9_SetDate">
    <vt:lpwstr>2025-08-25T12:57:06Z</vt:lpwstr>
  </property>
  <property fmtid="{D5CDD505-2E9C-101B-9397-08002B2CF9AE}" pid="6" name="MSIP_Label_834ed4f5-eae4-40c7-82be-b1cdf720a1b9_Method">
    <vt:lpwstr>Standard</vt:lpwstr>
  </property>
  <property fmtid="{D5CDD505-2E9C-101B-9397-08002B2CF9AE}" pid="7" name="MSIP_Label_834ed4f5-eae4-40c7-82be-b1cdf720a1b9_Name">
    <vt:lpwstr>Unclassified - Non classifié</vt:lpwstr>
  </property>
  <property fmtid="{D5CDD505-2E9C-101B-9397-08002B2CF9AE}" pid="8" name="MSIP_Label_834ed4f5-eae4-40c7-82be-b1cdf720a1b9_SiteId">
    <vt:lpwstr>e0d54a3c-7bbe-4a64-9d46-f9f84a41c833</vt:lpwstr>
  </property>
  <property fmtid="{D5CDD505-2E9C-101B-9397-08002B2CF9AE}" pid="9" name="MSIP_Label_834ed4f5-eae4-40c7-82be-b1cdf720a1b9_ActionId">
    <vt:lpwstr>ed2b5631-b14f-4df4-ac89-8e0d09892c61</vt:lpwstr>
  </property>
  <property fmtid="{D5CDD505-2E9C-101B-9397-08002B2CF9AE}" pid="10" name="MSIP_Label_834ed4f5-eae4-40c7-82be-b1cdf720a1b9_ContentBits">
    <vt:lpwstr>0</vt:lpwstr>
  </property>
  <property fmtid="{D5CDD505-2E9C-101B-9397-08002B2CF9AE}" pid="11" name="MSIP_Label_834ed4f5-eae4-40c7-82be-b1cdf720a1b9_Tag">
    <vt:lpwstr>10, 3, 0, 1</vt:lpwstr>
  </property>
  <property fmtid="{D5CDD505-2E9C-101B-9397-08002B2CF9AE}" pid="12" name="docLang">
    <vt:lpwstr>fr</vt:lpwstr>
  </property>
</Properties>
</file>